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0536" w14:textId="186D0371" w:rsidR="0041228B" w:rsidRDefault="00CA4820" w:rsidP="00CA4820">
      <w:pPr>
        <w:tabs>
          <w:tab w:val="left" w:pos="576"/>
          <w:tab w:val="left" w:pos="1008"/>
          <w:tab w:val="left" w:pos="1440"/>
          <w:tab w:val="left" w:pos="1728"/>
          <w:tab w:val="left" w:pos="2016"/>
          <w:tab w:val="left" w:pos="2304"/>
        </w:tabs>
        <w:jc w:val="center"/>
        <w:rPr>
          <w:rFonts w:ascii="Arial" w:hAnsi="Arial"/>
          <w:sz w:val="12"/>
        </w:rPr>
      </w:pPr>
      <w:r>
        <w:rPr>
          <w:rFonts w:ascii="Arial" w:hAnsi="Arial"/>
          <w:sz w:val="12"/>
        </w:rPr>
        <w:t xml:space="preserve"> </w:t>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sidR="0041228B">
        <w:rPr>
          <w:rFonts w:ascii="Arial" w:hAnsi="Arial"/>
          <w:sz w:val="12"/>
        </w:rPr>
        <w:t xml:space="preserve"> </w:t>
      </w:r>
    </w:p>
    <w:p w14:paraId="208CC5E8" w14:textId="7DD68D4D"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A7249A">
        <w:rPr>
          <w:rFonts w:ascii="Times New Roman" w:hAnsi="Times New Roman"/>
        </w:rPr>
        <w:t>3 RESINOUS</w:t>
      </w:r>
      <w:r w:rsidR="002F1580">
        <w:rPr>
          <w:rFonts w:ascii="Times New Roman" w:hAnsi="Times New Roman"/>
        </w:rPr>
        <w:t xml:space="preserve"> FLOORI</w:t>
      </w:r>
      <w:r w:rsidRPr="00AC328B">
        <w:rPr>
          <w:rFonts w:ascii="Times New Roman" w:hAnsi="Times New Roman"/>
        </w:rPr>
        <w:t>NG</w:t>
      </w:r>
    </w:p>
    <w:p w14:paraId="53910E3A" w14:textId="7282A206" w:rsidR="0041228B" w:rsidRPr="00AC328B" w:rsidRDefault="0041228B" w:rsidP="005A6052">
      <w:pPr>
        <w:tabs>
          <w:tab w:val="left" w:pos="576"/>
          <w:tab w:val="left" w:pos="1008"/>
          <w:tab w:val="left" w:pos="1440"/>
          <w:tab w:val="left" w:pos="1728"/>
          <w:tab w:val="left" w:pos="2016"/>
          <w:tab w:val="left" w:pos="2304"/>
        </w:tabs>
        <w:outlineLvl w:val="0"/>
        <w:rPr>
          <w:rFonts w:ascii="Times New Roman" w:hAnsi="Times New Roman"/>
          <w:b/>
        </w:rPr>
      </w:pPr>
      <w:r w:rsidRPr="00AC328B">
        <w:rPr>
          <w:rFonts w:ascii="Times New Roman" w:hAnsi="Times New Roman"/>
          <w:b/>
        </w:rPr>
        <w:t>CRYL</w:t>
      </w:r>
      <w:r w:rsidR="00E25E14">
        <w:rPr>
          <w:rFonts w:ascii="Times New Roman" w:hAnsi="Times New Roman"/>
          <w:b/>
        </w:rPr>
        <w:t xml:space="preserve">AFLOR </w:t>
      </w:r>
      <w:r w:rsidR="002E365D">
        <w:rPr>
          <w:rFonts w:ascii="Times New Roman" w:hAnsi="Times New Roman"/>
          <w:b/>
        </w:rPr>
        <w:t>GARD</w:t>
      </w:r>
      <w:r w:rsidRPr="00AC328B">
        <w:rPr>
          <w:rFonts w:ascii="Times New Roman" w:hAnsi="Times New Roman"/>
          <w:b/>
        </w:rPr>
        <w:t xml:space="preserve"> </w:t>
      </w:r>
      <w:r w:rsidR="00432049">
        <w:rPr>
          <w:rFonts w:ascii="Times New Roman" w:hAnsi="Times New Roman"/>
          <w:b/>
        </w:rPr>
        <w:t xml:space="preserve">SL </w:t>
      </w:r>
      <w:r w:rsidRPr="00AC328B">
        <w:rPr>
          <w:rFonts w:ascii="Times New Roman" w:hAnsi="Times New Roman"/>
          <w:b/>
        </w:rPr>
        <w:t>METH</w:t>
      </w:r>
      <w:r w:rsidR="00E5787B">
        <w:rPr>
          <w:rFonts w:ascii="Times New Roman" w:hAnsi="Times New Roman"/>
          <w:b/>
        </w:rPr>
        <w:t>Y</w:t>
      </w:r>
      <w:r w:rsidRPr="00AC328B">
        <w:rPr>
          <w:rFonts w:ascii="Times New Roman" w:hAnsi="Times New Roman"/>
          <w:b/>
        </w:rPr>
        <w:t>L METHACRYLATE</w:t>
      </w:r>
      <w:r w:rsidR="007D4803" w:rsidRPr="00AC328B">
        <w:rPr>
          <w:rFonts w:ascii="Times New Roman" w:hAnsi="Times New Roman"/>
          <w:b/>
        </w:rPr>
        <w:t xml:space="preserve"> </w:t>
      </w:r>
      <w:r w:rsidRPr="00AC328B">
        <w:rPr>
          <w:rFonts w:ascii="Times New Roman" w:hAnsi="Times New Roman"/>
          <w:b/>
        </w:rPr>
        <w:t xml:space="preserve">BASED </w:t>
      </w:r>
      <w:r w:rsidR="00432049">
        <w:rPr>
          <w:rFonts w:ascii="Times New Roman" w:hAnsi="Times New Roman"/>
          <w:b/>
        </w:rPr>
        <w:t xml:space="preserve">SELF-LEVELING </w:t>
      </w:r>
      <w:r w:rsidR="00FF5925" w:rsidRPr="00AC328B">
        <w:rPr>
          <w:rFonts w:ascii="Times New Roman" w:hAnsi="Times New Roman"/>
          <w:b/>
        </w:rPr>
        <w:t xml:space="preserve">FLOOR </w:t>
      </w:r>
      <w:r w:rsidR="003756EE" w:rsidRPr="00AC328B">
        <w:rPr>
          <w:rFonts w:ascii="Times New Roman" w:hAnsi="Times New Roman"/>
          <w:b/>
        </w:rPr>
        <w:t>SYSTEM</w:t>
      </w:r>
      <w:r w:rsidR="006B67B4">
        <w:rPr>
          <w:rFonts w:ascii="Times New Roman" w:hAnsi="Times New Roman"/>
          <w:b/>
        </w:rPr>
        <w:t xml:space="preserve"> </w:t>
      </w:r>
    </w:p>
    <w:p w14:paraId="7EDBA2B4"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4AFDD936"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0782D658"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4165ACC2"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74A1708E"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7067EEDF"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5E43C17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861038F"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6CD27A49"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61AA2D97"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58A3E96C"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233EBFD5" w14:textId="77777777" w:rsidR="000F1145" w:rsidRDefault="002F158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S</w:t>
      </w:r>
      <w:r w:rsidR="00956745">
        <w:rPr>
          <w:rFonts w:ascii="Times New Roman" w:hAnsi="Times New Roman"/>
        </w:rPr>
        <w:t xml:space="preserve">eamless </w:t>
      </w:r>
      <w:r>
        <w:rPr>
          <w:rFonts w:ascii="Times New Roman" w:hAnsi="Times New Roman"/>
        </w:rPr>
        <w:t xml:space="preserve">acrylic, </w:t>
      </w:r>
      <w:r w:rsidR="00956745">
        <w:rPr>
          <w:rFonts w:ascii="Times New Roman" w:hAnsi="Times New Roman"/>
        </w:rPr>
        <w:t>methyl methacrylate</w:t>
      </w:r>
      <w:r w:rsidR="007B04EF">
        <w:rPr>
          <w:rFonts w:ascii="Times New Roman" w:hAnsi="Times New Roman"/>
        </w:rPr>
        <w:t xml:space="preserve"> (MMA</w:t>
      </w:r>
      <w:r w:rsidR="00956745">
        <w:rPr>
          <w:rFonts w:ascii="Times New Roman" w:hAnsi="Times New Roman"/>
        </w:rPr>
        <w:t>) flooring system as shown on the drawings and in schedules.</w:t>
      </w:r>
    </w:p>
    <w:p w14:paraId="395221ED"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1EEC48E2"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69B4BA06"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555173A9"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30CF016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10765CB6"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27CF68BE"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5AF20475"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11A1E8A1"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methyl methacrylate</w:t>
      </w:r>
      <w:r w:rsidR="007B04EF">
        <w:rPr>
          <w:rFonts w:ascii="Times New Roman" w:hAnsi="Times New Roman"/>
        </w:rPr>
        <w:t xml:space="preserve"> (MMA</w:t>
      </w:r>
      <w:r>
        <w:rPr>
          <w:rFonts w:ascii="Times New Roman" w:hAnsi="Times New Roman"/>
        </w:rPr>
        <w:t xml:space="preserve">) based </w:t>
      </w:r>
      <w:r w:rsidR="00432049">
        <w:rPr>
          <w:rFonts w:ascii="Times New Roman" w:hAnsi="Times New Roman"/>
        </w:rPr>
        <w:t>self-leveling seamless</w:t>
      </w:r>
      <w:r>
        <w:rPr>
          <w:rFonts w:ascii="Times New Roman" w:hAnsi="Times New Roman"/>
        </w:rPr>
        <w:t xml:space="preserve"> flooring system with a topcoat.  The system shall have the color and texture as specified by the Owner with a nominal thickness of </w:t>
      </w:r>
      <w:r w:rsidR="002E365D">
        <w:rPr>
          <w:rFonts w:ascii="Times New Roman" w:hAnsi="Times New Roman"/>
        </w:rPr>
        <w:t>1</w:t>
      </w:r>
      <w:r>
        <w:rPr>
          <w:rFonts w:ascii="Times New Roman" w:hAnsi="Times New Roman"/>
        </w:rPr>
        <w:t>/</w:t>
      </w:r>
      <w:r w:rsidR="002E365D">
        <w:rPr>
          <w:rFonts w:ascii="Times New Roman" w:hAnsi="Times New Roman"/>
        </w:rPr>
        <w:t>8</w:t>
      </w:r>
      <w:r>
        <w:rPr>
          <w:rFonts w:ascii="Times New Roman" w:hAnsi="Times New Roman"/>
        </w:rPr>
        <w:t xml:space="preserve"> inch.  It shall be applied to the prepared area(s) as defined in the plans strictly in accordance with the Manufacturer's recommendations.</w:t>
      </w:r>
    </w:p>
    <w:p w14:paraId="0B662017"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67E9BD4A" w14:textId="77777777" w:rsidR="00690D7F" w:rsidRDefault="00690D7F" w:rsidP="00690D7F">
      <w:pPr>
        <w:tabs>
          <w:tab w:val="left" w:pos="576"/>
          <w:tab w:val="left" w:pos="1008"/>
          <w:tab w:val="left" w:pos="1440"/>
          <w:tab w:val="left" w:pos="1728"/>
          <w:tab w:val="left" w:pos="2016"/>
          <w:tab w:val="left" w:pos="2304"/>
        </w:tabs>
        <w:outlineLvl w:val="0"/>
        <w:rPr>
          <w:rFonts w:ascii="Times New Roman" w:hAnsi="Times New Roman"/>
        </w:rPr>
      </w:pPr>
    </w:p>
    <w:p w14:paraId="0D0F9CCC" w14:textId="77777777" w:rsidR="00690D7F" w:rsidRDefault="00690D7F" w:rsidP="00690D7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2AFEFA94" w14:textId="77777777" w:rsidR="00690D7F" w:rsidRDefault="00690D7F" w:rsidP="00690D7F">
      <w:pPr>
        <w:tabs>
          <w:tab w:val="left" w:pos="576"/>
          <w:tab w:val="left" w:pos="1008"/>
          <w:tab w:val="left" w:pos="1440"/>
          <w:tab w:val="left" w:pos="1728"/>
          <w:tab w:val="left" w:pos="2016"/>
          <w:tab w:val="left" w:pos="2304"/>
        </w:tabs>
        <w:ind w:left="180"/>
        <w:rPr>
          <w:rFonts w:ascii="Times New Roman" w:hAnsi="Times New Roman"/>
        </w:rPr>
      </w:pPr>
    </w:p>
    <w:p w14:paraId="12DFC9A6" w14:textId="77777777" w:rsidR="00690D7F" w:rsidRDefault="00690D7F" w:rsidP="00690D7F">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2E479C87" w14:textId="77777777" w:rsidR="00690D7F" w:rsidRDefault="00690D7F" w:rsidP="00690D7F">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0C4CBBDE" w14:textId="77777777" w:rsidR="00690D7F" w:rsidRDefault="00690D7F" w:rsidP="00690D7F">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29294162" w14:textId="0AE8CC7E" w:rsidR="00E33AF3" w:rsidRDefault="00E33AF3" w:rsidP="00690D7F">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76CFD86F" w14:textId="77777777" w:rsidR="00690D7F" w:rsidRDefault="00690D7F" w:rsidP="00690D7F">
      <w:pPr>
        <w:tabs>
          <w:tab w:val="left" w:pos="576"/>
          <w:tab w:val="left" w:pos="1008"/>
          <w:tab w:val="left" w:pos="1440"/>
          <w:tab w:val="left" w:pos="1728"/>
          <w:tab w:val="left" w:pos="2016"/>
          <w:tab w:val="left" w:pos="2304"/>
        </w:tabs>
        <w:ind w:left="1440" w:hanging="1440"/>
        <w:rPr>
          <w:rFonts w:ascii="Times New Roman" w:hAnsi="Times New Roman"/>
        </w:rPr>
      </w:pPr>
    </w:p>
    <w:p w14:paraId="1EAF21A6" w14:textId="77777777" w:rsidR="00690D7F" w:rsidRDefault="00690D7F" w:rsidP="00690D7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3FAA9294" w14:textId="77777777" w:rsidR="00690D7F" w:rsidRDefault="00690D7F" w:rsidP="00690D7F">
      <w:pPr>
        <w:tabs>
          <w:tab w:val="left" w:pos="576"/>
          <w:tab w:val="left" w:pos="1008"/>
          <w:tab w:val="left" w:pos="1440"/>
          <w:tab w:val="left" w:pos="1728"/>
          <w:tab w:val="left" w:pos="2016"/>
          <w:tab w:val="left" w:pos="2304"/>
        </w:tabs>
        <w:outlineLvl w:val="0"/>
        <w:rPr>
          <w:rFonts w:ascii="Times New Roman" w:hAnsi="Times New Roman"/>
        </w:rPr>
      </w:pPr>
    </w:p>
    <w:p w14:paraId="0DC6173A" w14:textId="77777777" w:rsidR="00690D7F" w:rsidRDefault="00690D7F" w:rsidP="00690D7F">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0375CF49" w14:textId="77777777" w:rsidR="00690D7F" w:rsidRDefault="00690D7F" w:rsidP="00690D7F">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599DD45F" w14:textId="77777777" w:rsidR="00690D7F" w:rsidRDefault="00690D7F" w:rsidP="00690D7F">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16E92AD6" w14:textId="77777777" w:rsidR="00690D7F" w:rsidRDefault="00690D7F" w:rsidP="00690D7F">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A1D23EB" w14:textId="77777777" w:rsidR="00690D7F" w:rsidRDefault="00690D7F" w:rsidP="00690D7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1AF7AF7D" w14:textId="77777777" w:rsidR="00690D7F" w:rsidRDefault="00690D7F" w:rsidP="00690D7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2B13FBF8" w14:textId="77777777" w:rsidR="00690D7F" w:rsidRDefault="00690D7F" w:rsidP="00690D7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38B61D5B" w14:textId="77777777" w:rsidR="00690D7F" w:rsidRDefault="00690D7F" w:rsidP="00690D7F">
      <w:pPr>
        <w:tabs>
          <w:tab w:val="left" w:pos="540"/>
        </w:tabs>
      </w:pPr>
      <w:r>
        <w:tab/>
        <w:t xml:space="preserve"> E.     </w:t>
      </w:r>
      <w:r w:rsidRPr="0074204E">
        <w:t xml:space="preserve">System shall </w:t>
      </w:r>
      <w:proofErr w:type="gramStart"/>
      <w:r w:rsidRPr="0074204E">
        <w:t>be in compliance with</w:t>
      </w:r>
      <w:proofErr w:type="gramEnd"/>
      <w:r w:rsidRPr="0074204E">
        <w:t xml:space="preserve"> the Indoor Air Qua</w:t>
      </w:r>
      <w:r>
        <w:t>lity requirements of California section</w:t>
      </w:r>
    </w:p>
    <w:p w14:paraId="3D90F1BE" w14:textId="77777777" w:rsidR="00690D7F" w:rsidRPr="0074204E" w:rsidRDefault="00690D7F" w:rsidP="00690D7F">
      <w:pPr>
        <w:tabs>
          <w:tab w:val="left" w:pos="540"/>
        </w:tabs>
      </w:pPr>
      <w:r>
        <w:t xml:space="preserve">                    01350 as verified by a qualified independent testing laboratory.</w:t>
      </w:r>
    </w:p>
    <w:p w14:paraId="7C96DD03" w14:textId="77777777" w:rsidR="00690D7F" w:rsidRDefault="00690D7F" w:rsidP="00690D7F">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42A9B7DF" w14:textId="77777777" w:rsidR="00690D7F" w:rsidRDefault="00690D7F" w:rsidP="00690D7F"/>
    <w:p w14:paraId="03FFC28D" w14:textId="77777777" w:rsidR="004E0B65" w:rsidRDefault="004E0B65" w:rsidP="00AC328B">
      <w:pPr>
        <w:tabs>
          <w:tab w:val="left" w:pos="576"/>
          <w:tab w:val="left" w:pos="1008"/>
          <w:tab w:val="left" w:pos="1440"/>
          <w:tab w:val="left" w:pos="1728"/>
          <w:tab w:val="left" w:pos="2016"/>
          <w:tab w:val="left" w:pos="2304"/>
        </w:tabs>
        <w:ind w:left="1008" w:hanging="432"/>
        <w:rPr>
          <w:rFonts w:ascii="Times New Roman" w:hAnsi="Times New Roman"/>
        </w:rPr>
      </w:pPr>
    </w:p>
    <w:p w14:paraId="05D75B37" w14:textId="77777777" w:rsidR="004E0B65" w:rsidRDefault="00965C22" w:rsidP="00AC328B">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 xml:space="preserve">   </w:t>
      </w:r>
    </w:p>
    <w:p w14:paraId="31D3051A" w14:textId="77777777" w:rsidR="004E0B65" w:rsidRDefault="004E0B65" w:rsidP="00AC328B">
      <w:pPr>
        <w:tabs>
          <w:tab w:val="left" w:pos="576"/>
          <w:tab w:val="left" w:pos="1008"/>
          <w:tab w:val="left" w:pos="1440"/>
          <w:tab w:val="left" w:pos="1728"/>
          <w:tab w:val="left" w:pos="2016"/>
          <w:tab w:val="left" w:pos="2304"/>
        </w:tabs>
        <w:ind w:left="1008" w:hanging="432"/>
        <w:rPr>
          <w:rFonts w:ascii="Times New Roman" w:hAnsi="Times New Roman"/>
        </w:rPr>
      </w:pPr>
    </w:p>
    <w:p w14:paraId="07779229" w14:textId="77777777" w:rsidR="00B862D6" w:rsidRDefault="00B862D6" w:rsidP="00AC328B">
      <w:pPr>
        <w:tabs>
          <w:tab w:val="left" w:pos="576"/>
          <w:tab w:val="left" w:pos="1008"/>
          <w:tab w:val="left" w:pos="1440"/>
          <w:tab w:val="left" w:pos="1728"/>
          <w:tab w:val="left" w:pos="2016"/>
          <w:tab w:val="left" w:pos="2304"/>
        </w:tabs>
        <w:ind w:left="1008" w:hanging="432"/>
        <w:rPr>
          <w:rFonts w:ascii="Times New Roman" w:hAnsi="Times New Roman"/>
        </w:rPr>
      </w:pPr>
    </w:p>
    <w:p w14:paraId="112EEEF6" w14:textId="77777777" w:rsidR="00B862D6" w:rsidRDefault="00B862D6" w:rsidP="00AC328B">
      <w:pPr>
        <w:tabs>
          <w:tab w:val="left" w:pos="576"/>
          <w:tab w:val="left" w:pos="1008"/>
          <w:tab w:val="left" w:pos="1440"/>
          <w:tab w:val="left" w:pos="1728"/>
          <w:tab w:val="left" w:pos="2016"/>
          <w:tab w:val="left" w:pos="2304"/>
        </w:tabs>
        <w:ind w:left="1008" w:hanging="432"/>
        <w:rPr>
          <w:rFonts w:ascii="Times New Roman" w:hAnsi="Times New Roman"/>
        </w:rPr>
      </w:pPr>
    </w:p>
    <w:p w14:paraId="50921275" w14:textId="77777777" w:rsidR="00B862D6" w:rsidRDefault="00B862D6" w:rsidP="00AC328B">
      <w:pPr>
        <w:tabs>
          <w:tab w:val="left" w:pos="576"/>
          <w:tab w:val="left" w:pos="1008"/>
          <w:tab w:val="left" w:pos="1440"/>
          <w:tab w:val="left" w:pos="1728"/>
          <w:tab w:val="left" w:pos="2016"/>
          <w:tab w:val="left" w:pos="2304"/>
        </w:tabs>
        <w:ind w:left="1008" w:hanging="432"/>
        <w:rPr>
          <w:rFonts w:ascii="Times New Roman" w:hAnsi="Times New Roman"/>
        </w:rPr>
      </w:pPr>
    </w:p>
    <w:p w14:paraId="0EDAEA19" w14:textId="77777777" w:rsidR="00B862D6" w:rsidRDefault="00B862D6" w:rsidP="00AC328B">
      <w:pPr>
        <w:tabs>
          <w:tab w:val="left" w:pos="576"/>
          <w:tab w:val="left" w:pos="1008"/>
          <w:tab w:val="left" w:pos="1440"/>
          <w:tab w:val="left" w:pos="1728"/>
          <w:tab w:val="left" w:pos="2016"/>
          <w:tab w:val="left" w:pos="2304"/>
        </w:tabs>
        <w:ind w:left="1008" w:hanging="432"/>
        <w:rPr>
          <w:rFonts w:ascii="Times New Roman" w:hAnsi="Times New Roman"/>
        </w:rPr>
      </w:pPr>
    </w:p>
    <w:p w14:paraId="7F538184" w14:textId="77777777" w:rsidR="004E0B65" w:rsidRDefault="004E0B65" w:rsidP="00AC328B">
      <w:pPr>
        <w:tabs>
          <w:tab w:val="left" w:pos="576"/>
          <w:tab w:val="left" w:pos="1008"/>
          <w:tab w:val="left" w:pos="1440"/>
          <w:tab w:val="left" w:pos="1728"/>
          <w:tab w:val="left" w:pos="2016"/>
          <w:tab w:val="left" w:pos="2304"/>
        </w:tabs>
        <w:ind w:left="1008" w:hanging="432"/>
        <w:rPr>
          <w:rFonts w:ascii="Times New Roman" w:hAnsi="Times New Roman"/>
        </w:rPr>
      </w:pPr>
    </w:p>
    <w:p w14:paraId="419CAD3F" w14:textId="77777777" w:rsidR="004C2A72" w:rsidRDefault="004C2A72">
      <w:pPr>
        <w:tabs>
          <w:tab w:val="left" w:pos="576"/>
          <w:tab w:val="left" w:pos="1008"/>
          <w:tab w:val="left" w:pos="1440"/>
          <w:tab w:val="left" w:pos="1728"/>
          <w:tab w:val="left" w:pos="2016"/>
          <w:tab w:val="left" w:pos="2304"/>
        </w:tabs>
        <w:outlineLvl w:val="0"/>
        <w:rPr>
          <w:rFonts w:ascii="Times New Roman" w:hAnsi="Times New Roman"/>
        </w:rPr>
      </w:pPr>
    </w:p>
    <w:p w14:paraId="32AF3350"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AC328B">
        <w:rPr>
          <w:rFonts w:ascii="Times New Roman" w:hAnsi="Times New Roman"/>
        </w:rPr>
        <w:t>6</w:t>
      </w:r>
      <w:r>
        <w:rPr>
          <w:rFonts w:ascii="Times New Roman" w:hAnsi="Times New Roman"/>
        </w:rPr>
        <w:tab/>
      </w:r>
      <w:r w:rsidR="00CE4EB0">
        <w:rPr>
          <w:rFonts w:ascii="Times New Roman" w:hAnsi="Times New Roman"/>
        </w:rPr>
        <w:t xml:space="preserve">PRODUCT </w:t>
      </w:r>
      <w:r>
        <w:rPr>
          <w:rFonts w:ascii="Times New Roman" w:hAnsi="Times New Roman"/>
        </w:rPr>
        <w:t>DELIVERY, STORAGE, AND HANDLING</w:t>
      </w:r>
    </w:p>
    <w:p w14:paraId="06504D59"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1B3F52C"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7FD16868" w14:textId="77777777" w:rsidR="00AC328B" w:rsidRDefault="00AC328B" w:rsidP="00AC328B">
      <w:pPr>
        <w:tabs>
          <w:tab w:val="left" w:pos="576"/>
          <w:tab w:val="left" w:pos="1008"/>
          <w:tab w:val="left" w:pos="1728"/>
          <w:tab w:val="left" w:pos="2016"/>
          <w:tab w:val="left" w:pos="2304"/>
        </w:tabs>
        <w:ind w:left="1005"/>
        <w:rPr>
          <w:rFonts w:ascii="Times New Roman" w:hAnsi="Times New Roman"/>
        </w:rPr>
      </w:pPr>
    </w:p>
    <w:p w14:paraId="1F9F4C4E"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3D3EFCD1"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3475A569"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0576B90"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4C6328D"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35 F </w:t>
      </w:r>
      <w:r w:rsidR="00FC5827">
        <w:rPr>
          <w:rFonts w:ascii="Times New Roman" w:hAnsi="Times New Roman"/>
        </w:rPr>
        <w:t>and 85 F,</w:t>
      </w:r>
      <w:r w:rsidR="0041228B">
        <w:rPr>
          <w:rFonts w:ascii="Times New Roman" w:hAnsi="Times New Roman"/>
        </w:rPr>
        <w:t xml:space="preserve"> dry, out of direct sunlight and in accordance with the Manufacturer's recommendations and relevant health and safety regulations.</w:t>
      </w:r>
    </w:p>
    <w:p w14:paraId="528E30C0"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33F11450"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42A4FD6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4E99548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B4D3E5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0D5CCA3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BC6BF0E"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529C477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506E6FBB"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37C1280F"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082A9A19"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Application may proceed while air, material and substrate temperatures are between 35 F and 90 F providing the substrate temperature is above the dew point.  Outside of this range, the Manufacturer shall be consulted.</w:t>
      </w:r>
    </w:p>
    <w:p w14:paraId="656671F8"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262F1C79"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The Applicator shall ensure that adequate ventilation is available for the work area.  This shall include</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78641E94"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The Applicator shall be supplied with adequate lighting equal to the final lighting level during the</w:t>
      </w:r>
      <w:r w:rsidR="00472F25">
        <w:rPr>
          <w:rFonts w:ascii="Times New Roman" w:hAnsi="Times New Roman"/>
        </w:rPr>
        <w:t xml:space="preserve"> </w:t>
      </w:r>
      <w:r>
        <w:rPr>
          <w:rFonts w:ascii="Times New Roman" w:hAnsi="Times New Roman"/>
        </w:rPr>
        <w:t>preparation and installation of the system.</w:t>
      </w:r>
    </w:p>
    <w:p w14:paraId="33F5FEB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F38879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Conditions of new concrete to be coated with MMA material.</w:t>
      </w:r>
    </w:p>
    <w:p w14:paraId="36B5B984"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749ACFE5"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Concrete shall be moisture cured for a minimum of 7 days and have fully cured a minimum of twenty</w:t>
      </w:r>
    </w:p>
    <w:p w14:paraId="72268750"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eight days in accordance with ACI-308 prior to the application of the coating system pending moisture</w:t>
      </w:r>
    </w:p>
    <w:p w14:paraId="4B22037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tests.</w:t>
      </w:r>
    </w:p>
    <w:p w14:paraId="72EBF2B9"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w:t>
      </w:r>
      <w:r w:rsidR="00E5787B">
        <w:rPr>
          <w:rFonts w:ascii="Times New Roman" w:hAnsi="Times New Roman"/>
        </w:rPr>
        <w:t xml:space="preserve">have </w:t>
      </w:r>
      <w:r>
        <w:rPr>
          <w:rFonts w:ascii="Times New Roman" w:hAnsi="Times New Roman"/>
        </w:rPr>
        <w:t>a flat rubbed finish, float or light steel trowel finish (a hard steel trowel finish is neither</w:t>
      </w:r>
    </w:p>
    <w:p w14:paraId="60CBA522"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r>
        <w:rPr>
          <w:rFonts w:ascii="Times New Roman" w:hAnsi="Times New Roman"/>
        </w:rPr>
        <w:t xml:space="preserve">       necessary </w:t>
      </w:r>
      <w:r w:rsidR="00433B39">
        <w:rPr>
          <w:rFonts w:ascii="Times New Roman" w:hAnsi="Times New Roman"/>
        </w:rPr>
        <w:t>n</w:t>
      </w:r>
      <w:r>
        <w:rPr>
          <w:rFonts w:ascii="Times New Roman" w:hAnsi="Times New Roman"/>
        </w:rPr>
        <w:t>or desirable).</w:t>
      </w:r>
    </w:p>
    <w:p w14:paraId="7F8AE1F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0E0CA28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15C47D4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2E05B00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2B3FDE9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C4AB74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6965B44C"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7DC2A67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2F7921C9"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5511EDEA" w14:textId="77777777" w:rsidR="004C2A72" w:rsidRDefault="004C2A72" w:rsidP="003D7901">
      <w:pPr>
        <w:tabs>
          <w:tab w:val="left" w:pos="576"/>
          <w:tab w:val="left" w:pos="1008"/>
          <w:tab w:val="left" w:pos="1440"/>
          <w:tab w:val="left" w:pos="1728"/>
          <w:tab w:val="left" w:pos="2016"/>
          <w:tab w:val="left" w:pos="2304"/>
        </w:tabs>
        <w:rPr>
          <w:rFonts w:ascii="Times New Roman" w:hAnsi="Times New Roman"/>
        </w:rPr>
      </w:pPr>
    </w:p>
    <w:p w14:paraId="2BE1184E" w14:textId="77777777" w:rsidR="00B43374" w:rsidRDefault="00B43374" w:rsidP="003D7901">
      <w:pPr>
        <w:tabs>
          <w:tab w:val="left" w:pos="576"/>
          <w:tab w:val="left" w:pos="1008"/>
          <w:tab w:val="left" w:pos="1440"/>
          <w:tab w:val="left" w:pos="1728"/>
          <w:tab w:val="left" w:pos="2016"/>
          <w:tab w:val="left" w:pos="2304"/>
        </w:tabs>
        <w:rPr>
          <w:rFonts w:ascii="Times New Roman" w:hAnsi="Times New Roman"/>
        </w:rPr>
      </w:pPr>
    </w:p>
    <w:p w14:paraId="756E2A32" w14:textId="77777777" w:rsidR="00B43374" w:rsidRDefault="00B43374" w:rsidP="003D7901">
      <w:pPr>
        <w:tabs>
          <w:tab w:val="left" w:pos="576"/>
          <w:tab w:val="left" w:pos="1008"/>
          <w:tab w:val="left" w:pos="1440"/>
          <w:tab w:val="left" w:pos="1728"/>
          <w:tab w:val="left" w:pos="2016"/>
          <w:tab w:val="left" w:pos="2304"/>
        </w:tabs>
        <w:rPr>
          <w:rFonts w:ascii="Times New Roman" w:hAnsi="Times New Roman"/>
        </w:rPr>
      </w:pPr>
    </w:p>
    <w:p w14:paraId="1E55B368" w14:textId="77777777" w:rsidR="00B862D6" w:rsidRDefault="00B862D6" w:rsidP="003D7901">
      <w:pPr>
        <w:tabs>
          <w:tab w:val="left" w:pos="576"/>
          <w:tab w:val="left" w:pos="1008"/>
          <w:tab w:val="left" w:pos="1440"/>
          <w:tab w:val="left" w:pos="1728"/>
          <w:tab w:val="left" w:pos="2016"/>
          <w:tab w:val="left" w:pos="2304"/>
        </w:tabs>
        <w:rPr>
          <w:rFonts w:ascii="Times New Roman" w:hAnsi="Times New Roman"/>
        </w:rPr>
      </w:pPr>
    </w:p>
    <w:p w14:paraId="58D05E58" w14:textId="77777777" w:rsidR="00B862D6" w:rsidRDefault="00B862D6" w:rsidP="003D7901">
      <w:pPr>
        <w:tabs>
          <w:tab w:val="left" w:pos="576"/>
          <w:tab w:val="left" w:pos="1008"/>
          <w:tab w:val="left" w:pos="1440"/>
          <w:tab w:val="left" w:pos="1728"/>
          <w:tab w:val="left" w:pos="2016"/>
          <w:tab w:val="left" w:pos="2304"/>
        </w:tabs>
        <w:rPr>
          <w:rFonts w:ascii="Times New Roman" w:hAnsi="Times New Roman"/>
        </w:rPr>
      </w:pPr>
    </w:p>
    <w:p w14:paraId="4CC02D56" w14:textId="77777777" w:rsidR="00B43374" w:rsidRDefault="00B43374" w:rsidP="003D7901">
      <w:pPr>
        <w:tabs>
          <w:tab w:val="left" w:pos="576"/>
          <w:tab w:val="left" w:pos="1008"/>
          <w:tab w:val="left" w:pos="1440"/>
          <w:tab w:val="left" w:pos="1728"/>
          <w:tab w:val="left" w:pos="2016"/>
          <w:tab w:val="left" w:pos="2304"/>
        </w:tabs>
        <w:rPr>
          <w:rFonts w:ascii="Times New Roman" w:hAnsi="Times New Roman"/>
        </w:rPr>
      </w:pPr>
    </w:p>
    <w:p w14:paraId="03980E25" w14:textId="77777777" w:rsidR="00B43374" w:rsidRDefault="00B43374" w:rsidP="003D7901">
      <w:pPr>
        <w:tabs>
          <w:tab w:val="left" w:pos="576"/>
          <w:tab w:val="left" w:pos="1008"/>
          <w:tab w:val="left" w:pos="1440"/>
          <w:tab w:val="left" w:pos="1728"/>
          <w:tab w:val="left" w:pos="2016"/>
          <w:tab w:val="left" w:pos="2304"/>
        </w:tabs>
        <w:rPr>
          <w:rFonts w:ascii="Times New Roman" w:hAnsi="Times New Roman"/>
        </w:rPr>
      </w:pPr>
    </w:p>
    <w:p w14:paraId="7B634302" w14:textId="77777777" w:rsidR="00B43374" w:rsidRDefault="00B43374" w:rsidP="003D7901">
      <w:pPr>
        <w:tabs>
          <w:tab w:val="left" w:pos="576"/>
          <w:tab w:val="left" w:pos="1008"/>
          <w:tab w:val="left" w:pos="1440"/>
          <w:tab w:val="left" w:pos="1728"/>
          <w:tab w:val="left" w:pos="2016"/>
          <w:tab w:val="left" w:pos="2304"/>
        </w:tabs>
        <w:rPr>
          <w:rFonts w:ascii="Times New Roman" w:hAnsi="Times New Roman"/>
        </w:rPr>
      </w:pPr>
    </w:p>
    <w:p w14:paraId="2A0E8BF4" w14:textId="77777777" w:rsidR="003D7901" w:rsidRDefault="003D7901" w:rsidP="004C2A72">
      <w:pPr>
        <w:numPr>
          <w:ilvl w:val="1"/>
          <w:numId w:val="24"/>
        </w:numPr>
        <w:tabs>
          <w:tab w:val="left" w:pos="1008"/>
          <w:tab w:val="left" w:pos="1440"/>
          <w:tab w:val="left" w:pos="1728"/>
          <w:tab w:val="left" w:pos="2016"/>
          <w:tab w:val="left" w:pos="2304"/>
        </w:tabs>
        <w:rPr>
          <w:rFonts w:ascii="Times New Roman" w:hAnsi="Times New Roman"/>
        </w:rPr>
      </w:pPr>
      <w:r>
        <w:rPr>
          <w:rFonts w:ascii="Times New Roman" w:hAnsi="Times New Roman"/>
        </w:rPr>
        <w:lastRenderedPageBreak/>
        <w:t>WARRANTY</w:t>
      </w:r>
    </w:p>
    <w:p w14:paraId="0B1BDC98" w14:textId="77777777" w:rsidR="004C2A72" w:rsidRDefault="004C2A72" w:rsidP="004C2A72">
      <w:pPr>
        <w:tabs>
          <w:tab w:val="left" w:pos="576"/>
          <w:tab w:val="left" w:pos="1008"/>
          <w:tab w:val="left" w:pos="1440"/>
          <w:tab w:val="left" w:pos="1728"/>
          <w:tab w:val="left" w:pos="2016"/>
          <w:tab w:val="left" w:pos="2304"/>
        </w:tabs>
        <w:rPr>
          <w:rFonts w:ascii="Times New Roman" w:hAnsi="Times New Roman"/>
        </w:rPr>
      </w:pPr>
    </w:p>
    <w:p w14:paraId="46EA7B99" w14:textId="3CA17076" w:rsidR="0041228B" w:rsidRDefault="005C769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2C948841" w14:textId="477B4C73" w:rsidR="003D7901" w:rsidRDefault="005C769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31717">
        <w:rPr>
          <w:rFonts w:ascii="Times New Roman" w:hAnsi="Times New Roman"/>
        </w:rPr>
        <w:t xml:space="preserve"> </w:t>
      </w:r>
      <w:r w:rsidR="003D7901">
        <w:rPr>
          <w:rFonts w:ascii="Times New Roman" w:hAnsi="Times New Roman"/>
        </w:rPr>
        <w:t>liability with respect to this warranty is strictly limited to the value of the material purchase.</w:t>
      </w:r>
      <w:r w:rsidR="00331717">
        <w:rPr>
          <w:rFonts w:ascii="Times New Roman" w:hAnsi="Times New Roman"/>
        </w:rPr>
        <w:t xml:space="preserve"> One-year standard material warranty. </w:t>
      </w:r>
    </w:p>
    <w:p w14:paraId="593C0020" w14:textId="77777777" w:rsidR="004C2A72" w:rsidRDefault="004C2A72" w:rsidP="003D5010">
      <w:pPr>
        <w:tabs>
          <w:tab w:val="left" w:pos="576"/>
          <w:tab w:val="left" w:pos="1008"/>
          <w:tab w:val="left" w:pos="1440"/>
          <w:tab w:val="left" w:pos="1728"/>
          <w:tab w:val="left" w:pos="2016"/>
          <w:tab w:val="left" w:pos="2304"/>
        </w:tabs>
        <w:outlineLvl w:val="0"/>
        <w:rPr>
          <w:rFonts w:ascii="Times New Roman" w:hAnsi="Times New Roman"/>
        </w:rPr>
      </w:pPr>
    </w:p>
    <w:p w14:paraId="6DDDB5A5"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6D8E7BF7"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0E36AAD8"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6244DA89"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0680B136" w14:textId="08C2499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331717">
        <w:rPr>
          <w:rFonts w:ascii="Times New Roman" w:hAnsi="Times New Roman"/>
        </w:rPr>
        <w:t xml:space="preserve">Sherwin-Williams </w:t>
      </w:r>
      <w:proofErr w:type="spellStart"/>
      <w:r w:rsidR="00A81FB1">
        <w:rPr>
          <w:rFonts w:ascii="Times New Roman" w:hAnsi="Times New Roman"/>
        </w:rPr>
        <w:t>Crylaflor</w:t>
      </w:r>
      <w:proofErr w:type="spellEnd"/>
      <w:r w:rsidR="00A81FB1">
        <w:rPr>
          <w:rFonts w:ascii="Times New Roman" w:hAnsi="Times New Roman"/>
        </w:rPr>
        <w:t xml:space="preserve"> </w:t>
      </w:r>
      <w:r w:rsidR="00B939F6">
        <w:rPr>
          <w:rFonts w:ascii="Times New Roman" w:hAnsi="Times New Roman"/>
        </w:rPr>
        <w:t>Gard</w:t>
      </w:r>
      <w:r w:rsidR="00432049">
        <w:rPr>
          <w:rFonts w:ascii="Times New Roman" w:hAnsi="Times New Roman"/>
        </w:rPr>
        <w:t xml:space="preserve"> SL</w:t>
      </w:r>
      <w:r>
        <w:rPr>
          <w:rFonts w:ascii="Times New Roman" w:hAnsi="Times New Roman"/>
        </w:rPr>
        <w:t xml:space="preserve">, MMA-Based seamless </w:t>
      </w:r>
      <w:r w:rsidR="002F1580">
        <w:rPr>
          <w:rFonts w:ascii="Times New Roman" w:hAnsi="Times New Roman"/>
        </w:rPr>
        <w:t xml:space="preserve">acrylic </w:t>
      </w:r>
      <w:r>
        <w:rPr>
          <w:rFonts w:ascii="Times New Roman" w:hAnsi="Times New Roman"/>
        </w:rPr>
        <w:t>flooring system</w:t>
      </w:r>
    </w:p>
    <w:p w14:paraId="121B0643"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31CC012C"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A55BDBD" w14:textId="4C897D49" w:rsidR="00472F25" w:rsidRDefault="00F26C70"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sidR="00472F25">
        <w:rPr>
          <w:rFonts w:ascii="Times New Roman" w:hAnsi="Times New Roman"/>
        </w:rPr>
        <w:t>.</w:t>
      </w:r>
      <w:r w:rsidR="00472F25">
        <w:rPr>
          <w:rFonts w:ascii="Times New Roman" w:hAnsi="Times New Roman"/>
        </w:rPr>
        <w:tab/>
        <w:t xml:space="preserve">Primer Coat:  </w:t>
      </w:r>
      <w:r w:rsidR="00A81FB1">
        <w:rPr>
          <w:rFonts w:ascii="Times New Roman" w:hAnsi="Times New Roman"/>
        </w:rPr>
        <w:t xml:space="preserve">Sherwin-Williams </w:t>
      </w:r>
      <w:proofErr w:type="spellStart"/>
      <w:r w:rsidR="00A81FB1">
        <w:rPr>
          <w:rFonts w:ascii="Times New Roman" w:hAnsi="Times New Roman"/>
        </w:rPr>
        <w:t>Crylaflor</w:t>
      </w:r>
      <w:proofErr w:type="spellEnd"/>
      <w:r w:rsidR="00A81FB1">
        <w:rPr>
          <w:rFonts w:ascii="Times New Roman" w:hAnsi="Times New Roman"/>
        </w:rPr>
        <w:t xml:space="preserve"> </w:t>
      </w:r>
      <w:r w:rsidR="00472F25">
        <w:rPr>
          <w:rFonts w:ascii="Times New Roman" w:hAnsi="Times New Roman"/>
        </w:rPr>
        <w:t>Prime P-101</w:t>
      </w:r>
      <w:r w:rsidR="00472F25" w:rsidRPr="00C16956">
        <w:rPr>
          <w:rFonts w:ascii="Times New Roman" w:hAnsi="Times New Roman"/>
        </w:rPr>
        <w:t xml:space="preserve"> </w:t>
      </w:r>
      <w:r w:rsidR="00472F25">
        <w:rPr>
          <w:rFonts w:ascii="Times New Roman" w:hAnsi="Times New Roman"/>
        </w:rPr>
        <w:t>MMA-based, two-component primer.</w:t>
      </w:r>
    </w:p>
    <w:p w14:paraId="465CE3CF" w14:textId="106A2A71" w:rsidR="00472F25" w:rsidRDefault="00472F25" w:rsidP="0043204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b</w:t>
      </w:r>
      <w:r>
        <w:rPr>
          <w:rFonts w:ascii="Times New Roman" w:hAnsi="Times New Roman"/>
        </w:rPr>
        <w:t>.</w:t>
      </w:r>
      <w:r>
        <w:rPr>
          <w:rFonts w:ascii="Times New Roman" w:hAnsi="Times New Roman"/>
        </w:rPr>
        <w:tab/>
      </w:r>
      <w:r w:rsidR="00432049">
        <w:rPr>
          <w:rFonts w:ascii="Times New Roman" w:hAnsi="Times New Roman"/>
        </w:rPr>
        <w:t>Topping</w:t>
      </w:r>
      <w:r>
        <w:rPr>
          <w:rFonts w:ascii="Times New Roman" w:hAnsi="Times New Roman"/>
        </w:rPr>
        <w:t xml:space="preserve">:  </w:t>
      </w:r>
      <w:r w:rsidR="00A81FB1">
        <w:rPr>
          <w:rFonts w:ascii="Times New Roman" w:hAnsi="Times New Roman"/>
        </w:rPr>
        <w:t xml:space="preserve">Sherwin-Williams </w:t>
      </w:r>
      <w:proofErr w:type="spellStart"/>
      <w:r w:rsidR="00A81FB1">
        <w:rPr>
          <w:rFonts w:ascii="Times New Roman" w:hAnsi="Times New Roman"/>
        </w:rPr>
        <w:t>Crylaflor</w:t>
      </w:r>
      <w:proofErr w:type="spellEnd"/>
      <w:r w:rsidR="00A81FB1">
        <w:rPr>
          <w:rFonts w:ascii="Times New Roman" w:hAnsi="Times New Roman"/>
        </w:rPr>
        <w:t xml:space="preserve"> </w:t>
      </w:r>
      <w:r>
        <w:rPr>
          <w:rFonts w:ascii="Times New Roman" w:hAnsi="Times New Roman"/>
        </w:rPr>
        <w:t>Glaze G-201</w:t>
      </w:r>
      <w:r w:rsidR="00432049">
        <w:rPr>
          <w:rFonts w:ascii="Times New Roman" w:hAnsi="Times New Roman"/>
        </w:rPr>
        <w:t xml:space="preserve">, MMA-based two-component resin, pigment, and </w:t>
      </w:r>
      <w:r w:rsidR="0081508B">
        <w:rPr>
          <w:rFonts w:ascii="Times New Roman" w:hAnsi="Times New Roman"/>
        </w:rPr>
        <w:t>MMA</w:t>
      </w:r>
      <w:r w:rsidR="00432049">
        <w:rPr>
          <w:rFonts w:ascii="Times New Roman" w:hAnsi="Times New Roman"/>
        </w:rPr>
        <w:t xml:space="preserve"> SL Filler Blend.</w:t>
      </w:r>
    </w:p>
    <w:p w14:paraId="749C689E" w14:textId="3B447B49" w:rsidR="00472F25"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c</w:t>
      </w:r>
      <w:r>
        <w:rPr>
          <w:rFonts w:ascii="Times New Roman" w:hAnsi="Times New Roman"/>
        </w:rPr>
        <w:t>.</w:t>
      </w:r>
      <w:r>
        <w:rPr>
          <w:rFonts w:ascii="Times New Roman" w:hAnsi="Times New Roman"/>
        </w:rPr>
        <w:tab/>
        <w:t xml:space="preserve">Topcoats:  </w:t>
      </w:r>
      <w:r w:rsidR="00A81FB1">
        <w:rPr>
          <w:rFonts w:ascii="Times New Roman" w:hAnsi="Times New Roman"/>
        </w:rPr>
        <w:t xml:space="preserve">Sherwin-Williams </w:t>
      </w:r>
      <w:proofErr w:type="spellStart"/>
      <w:r w:rsidR="00A81FB1">
        <w:rPr>
          <w:rFonts w:ascii="Times New Roman" w:hAnsi="Times New Roman"/>
        </w:rPr>
        <w:t>Crylaflor</w:t>
      </w:r>
      <w:proofErr w:type="spellEnd"/>
      <w:r w:rsidR="00A81FB1">
        <w:rPr>
          <w:rFonts w:ascii="Times New Roman" w:hAnsi="Times New Roman"/>
        </w:rPr>
        <w:t xml:space="preserve"> </w:t>
      </w:r>
      <w:r>
        <w:rPr>
          <w:rFonts w:ascii="Times New Roman" w:hAnsi="Times New Roman"/>
        </w:rPr>
        <w:t>T-301, MMA-based, two-component resin</w:t>
      </w:r>
    </w:p>
    <w:p w14:paraId="2F666F3C"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p>
    <w:p w14:paraId="07C611C3"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Patch Materials</w:t>
      </w:r>
    </w:p>
    <w:p w14:paraId="54A42BD2"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p>
    <w:p w14:paraId="39320A28" w14:textId="7E315257" w:rsidR="00C51910" w:rsidRDefault="00C51910" w:rsidP="00C5191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Shallow Filler/Patch Material:  Use </w:t>
      </w:r>
      <w:r w:rsidR="00A81FB1">
        <w:rPr>
          <w:rFonts w:ascii="Times New Roman" w:hAnsi="Times New Roman"/>
        </w:rPr>
        <w:t xml:space="preserve">Sherwin-Williams </w:t>
      </w:r>
      <w:proofErr w:type="spellStart"/>
      <w:r w:rsidR="00A81FB1">
        <w:rPr>
          <w:rFonts w:ascii="Times New Roman" w:hAnsi="Times New Roman"/>
        </w:rPr>
        <w:t>Crylaflor</w:t>
      </w:r>
      <w:proofErr w:type="spellEnd"/>
      <w:r w:rsidR="00A81FB1">
        <w:rPr>
          <w:rFonts w:ascii="Times New Roman" w:hAnsi="Times New Roman"/>
        </w:rPr>
        <w:t xml:space="preserve"> </w:t>
      </w:r>
      <w:r>
        <w:rPr>
          <w:rFonts w:ascii="Times New Roman" w:hAnsi="Times New Roman"/>
        </w:rPr>
        <w:t>Glaze G-201 with MMA SL Filler Blend in ¼ inch maximum lifts.</w:t>
      </w:r>
    </w:p>
    <w:p w14:paraId="4FBC6577" w14:textId="6319BE19" w:rsidR="00C51910" w:rsidRDefault="00C51910" w:rsidP="00C5191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Deep Fill and Sloping Material (over ¼ inch):  Use </w:t>
      </w:r>
      <w:proofErr w:type="spellStart"/>
      <w:r w:rsidR="00A81FB1">
        <w:rPr>
          <w:rFonts w:ascii="Times New Roman" w:hAnsi="Times New Roman"/>
        </w:rPr>
        <w:t>Crylaflor</w:t>
      </w:r>
      <w:proofErr w:type="spellEnd"/>
      <w:r w:rsidR="00A81FB1">
        <w:rPr>
          <w:rFonts w:ascii="Times New Roman" w:hAnsi="Times New Roman"/>
        </w:rPr>
        <w:t xml:space="preserve"> </w:t>
      </w:r>
      <w:r>
        <w:rPr>
          <w:rFonts w:ascii="Times New Roman" w:hAnsi="Times New Roman"/>
        </w:rPr>
        <w:t xml:space="preserve">Tex Polymer Concrete as manufactured by </w:t>
      </w:r>
      <w:r w:rsidR="00A81FB1">
        <w:rPr>
          <w:rFonts w:ascii="Times New Roman" w:hAnsi="Times New Roman"/>
        </w:rPr>
        <w:t>Sherwin-Williams</w:t>
      </w:r>
      <w:r>
        <w:rPr>
          <w:rFonts w:ascii="Times New Roman" w:hAnsi="Times New Roman"/>
        </w:rPr>
        <w:t>.  As required, extend with approved aggregate per manufacturers recommendations.</w:t>
      </w:r>
    </w:p>
    <w:p w14:paraId="098D6445" w14:textId="77777777" w:rsidR="00472F25" w:rsidRDefault="00472F25" w:rsidP="0076766D">
      <w:pPr>
        <w:tabs>
          <w:tab w:val="left" w:pos="576"/>
          <w:tab w:val="left" w:pos="1008"/>
          <w:tab w:val="left" w:pos="1728"/>
          <w:tab w:val="left" w:pos="2016"/>
          <w:tab w:val="left" w:pos="2304"/>
        </w:tabs>
        <w:rPr>
          <w:rFonts w:ascii="Times New Roman" w:hAnsi="Times New Roman"/>
        </w:rPr>
      </w:pPr>
    </w:p>
    <w:p w14:paraId="104C5CF9"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04D753A1" w14:textId="77777777" w:rsidR="00DC0186" w:rsidRDefault="00DC0186" w:rsidP="00DC0186">
      <w:pPr>
        <w:tabs>
          <w:tab w:val="left" w:pos="576"/>
          <w:tab w:val="left" w:pos="1008"/>
          <w:tab w:val="left" w:pos="1440"/>
          <w:tab w:val="left" w:pos="1728"/>
          <w:tab w:val="left" w:pos="2016"/>
          <w:tab w:val="left" w:pos="2304"/>
        </w:tabs>
        <w:ind w:left="1005"/>
        <w:rPr>
          <w:rFonts w:ascii="Times New Roman" w:hAnsi="Times New Roman"/>
        </w:rPr>
      </w:pPr>
    </w:p>
    <w:p w14:paraId="53AFEAA1" w14:textId="77777777" w:rsidR="00DC0186" w:rsidRDefault="00DC0186" w:rsidP="00DC0186">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1EC90399" w14:textId="77777777" w:rsidR="00DC0186" w:rsidRDefault="00DC0186" w:rsidP="00DC018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09BC7A5" w14:textId="77777777" w:rsidR="00DC0186" w:rsidRDefault="00DC0186" w:rsidP="00DC018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3C65C06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269412C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19A23052"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7E247833" w14:textId="42264480" w:rsidR="00D369FA" w:rsidRDefault="00C16956" w:rsidP="00C169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sidR="007D4803">
        <w:rPr>
          <w:rFonts w:ascii="Times New Roman" w:hAnsi="Times New Roman"/>
        </w:rPr>
        <w:tab/>
      </w:r>
      <w:r w:rsidR="00C622E7">
        <w:rPr>
          <w:rFonts w:ascii="Times New Roman" w:hAnsi="Times New Roman"/>
        </w:rPr>
        <w:t>Primer</w:t>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EF5ED8">
        <w:rPr>
          <w:rFonts w:ascii="Times New Roman" w:hAnsi="Times New Roman"/>
        </w:rPr>
        <w:t xml:space="preserve">   </w:t>
      </w:r>
      <w:r w:rsidR="00D369FA">
        <w:rPr>
          <w:rFonts w:ascii="Times New Roman" w:hAnsi="Times New Roman"/>
        </w:rPr>
        <w:t xml:space="preserve"> </w:t>
      </w:r>
      <w:proofErr w:type="spellStart"/>
      <w:r w:rsidR="00D369FA">
        <w:rPr>
          <w:rFonts w:ascii="Times New Roman" w:hAnsi="Times New Roman"/>
        </w:rPr>
        <w:t>Cryl</w:t>
      </w:r>
      <w:r w:rsidR="00DC0186">
        <w:rPr>
          <w:rFonts w:ascii="Times New Roman" w:hAnsi="Times New Roman"/>
        </w:rPr>
        <w:t>aflor</w:t>
      </w:r>
      <w:proofErr w:type="spellEnd"/>
      <w:r w:rsidR="00D369FA">
        <w:rPr>
          <w:rFonts w:ascii="Times New Roman" w:hAnsi="Times New Roman"/>
        </w:rPr>
        <w:t xml:space="preserve"> P-101</w:t>
      </w:r>
      <w:r>
        <w:rPr>
          <w:rFonts w:ascii="Times New Roman" w:hAnsi="Times New Roman"/>
        </w:rPr>
        <w:t xml:space="preserve"> </w:t>
      </w:r>
    </w:p>
    <w:p w14:paraId="5824487E" w14:textId="77777777" w:rsidR="00D65F6A" w:rsidRDefault="00D65F6A" w:rsidP="00C16956">
      <w:pPr>
        <w:tabs>
          <w:tab w:val="left" w:pos="576"/>
          <w:tab w:val="left" w:pos="1008"/>
          <w:tab w:val="left" w:pos="1440"/>
          <w:tab w:val="left" w:pos="1728"/>
          <w:tab w:val="left" w:pos="2016"/>
          <w:tab w:val="left" w:pos="2304"/>
        </w:tabs>
      </w:pPr>
    </w:p>
    <w:p w14:paraId="02FDEF4E" w14:textId="77777777" w:rsidR="00D369FA" w:rsidRDefault="00C16956" w:rsidP="00D369FA">
      <w:pPr>
        <w:tabs>
          <w:tab w:val="left" w:pos="576"/>
          <w:tab w:val="left" w:pos="1008"/>
          <w:tab w:val="left" w:pos="1440"/>
          <w:tab w:val="left" w:pos="1728"/>
          <w:tab w:val="left" w:pos="2016"/>
          <w:tab w:val="left" w:pos="2304"/>
        </w:tabs>
        <w:ind w:left="1440" w:hanging="1440"/>
      </w:pPr>
      <w:r>
        <w:tab/>
      </w:r>
      <w:r>
        <w:tab/>
        <w:t>1.</w:t>
      </w:r>
      <w:r>
        <w:tab/>
      </w:r>
      <w:r w:rsidR="00D369FA">
        <w:t>Percent reactive resin</w:t>
      </w:r>
      <w:r w:rsidR="00D369FA">
        <w:tab/>
      </w:r>
      <w:r w:rsidR="00D369FA">
        <w:tab/>
      </w:r>
      <w:r w:rsidR="00D369FA">
        <w:tab/>
      </w:r>
      <w:r w:rsidR="00D369FA">
        <w:tab/>
        <w:t>100</w:t>
      </w:r>
      <w:r w:rsidR="00432049">
        <w:t xml:space="preserve"> %</w:t>
      </w:r>
    </w:p>
    <w:p w14:paraId="62D23B88" w14:textId="77777777" w:rsidR="00755638" w:rsidRDefault="00755638" w:rsidP="00D369FA">
      <w:pPr>
        <w:tabs>
          <w:tab w:val="left" w:pos="576"/>
          <w:tab w:val="left" w:pos="1008"/>
          <w:tab w:val="left" w:pos="1440"/>
          <w:tab w:val="left" w:pos="1728"/>
          <w:tab w:val="left" w:pos="2016"/>
          <w:tab w:val="left" w:pos="2304"/>
        </w:tabs>
        <w:ind w:left="1440" w:hanging="1440"/>
      </w:pPr>
      <w:r>
        <w:tab/>
      </w:r>
      <w:r>
        <w:tab/>
        <w:t>2.</w:t>
      </w:r>
      <w:r>
        <w:tab/>
        <w:t>VOC</w:t>
      </w:r>
      <w:r w:rsidR="00432049">
        <w:tab/>
      </w:r>
      <w:r>
        <w:tab/>
      </w:r>
      <w:r>
        <w:tab/>
      </w:r>
      <w:r>
        <w:tab/>
      </w:r>
      <w:r>
        <w:tab/>
      </w:r>
      <w:r>
        <w:tab/>
      </w:r>
      <w:r>
        <w:tab/>
        <w:t xml:space="preserve">&lt;100 </w:t>
      </w:r>
      <w:r w:rsidR="00432049">
        <w:t>g/L</w:t>
      </w:r>
    </w:p>
    <w:p w14:paraId="3642B317" w14:textId="77777777" w:rsidR="00D369FA" w:rsidRDefault="00C16956" w:rsidP="00D369FA">
      <w:pPr>
        <w:tabs>
          <w:tab w:val="left" w:pos="576"/>
          <w:tab w:val="left" w:pos="1008"/>
          <w:tab w:val="left" w:pos="1440"/>
          <w:tab w:val="left" w:pos="1728"/>
          <w:tab w:val="left" w:pos="2016"/>
          <w:tab w:val="left" w:pos="2304"/>
        </w:tabs>
        <w:ind w:left="1440" w:hanging="1440"/>
      </w:pPr>
      <w:r>
        <w:tab/>
      </w:r>
      <w:r>
        <w:tab/>
      </w:r>
      <w:r w:rsidR="00755638">
        <w:t>3</w:t>
      </w:r>
      <w:r>
        <w:t>.</w:t>
      </w:r>
      <w:r>
        <w:tab/>
      </w:r>
      <w:r w:rsidR="00D369FA">
        <w:t>Water absorption ASTM D570</w:t>
      </w:r>
      <w:r w:rsidR="00D369FA">
        <w:tab/>
      </w:r>
      <w:r w:rsidR="00D369FA">
        <w:tab/>
      </w:r>
      <w:r w:rsidR="00D369FA">
        <w:tab/>
        <w:t>0.04</w:t>
      </w:r>
      <w:r w:rsidR="00432049">
        <w:t xml:space="preserve"> %</w:t>
      </w:r>
    </w:p>
    <w:p w14:paraId="37DD4C4D"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4</w:t>
      </w:r>
      <w:r w:rsidR="00B35E10">
        <w:t>.</w:t>
      </w:r>
      <w:r>
        <w:tab/>
        <w:t xml:space="preserve">Tensile strength, ASTM D638 </w:t>
      </w:r>
      <w:r>
        <w:tab/>
      </w:r>
      <w:r>
        <w:tab/>
      </w:r>
      <w:r>
        <w:tab/>
        <w:t>3,550</w:t>
      </w:r>
      <w:r w:rsidR="00432049">
        <w:t xml:space="preserve"> psi</w:t>
      </w:r>
    </w:p>
    <w:p w14:paraId="3FC502BC"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5</w:t>
      </w:r>
      <w:r w:rsidR="00B35E10">
        <w:t>.</w:t>
      </w:r>
      <w:r>
        <w:tab/>
        <w:t xml:space="preserve">Tensile modulus ASTM D638 </w:t>
      </w:r>
      <w:r>
        <w:tab/>
      </w:r>
      <w:r>
        <w:tab/>
      </w:r>
      <w:r>
        <w:tab/>
        <w:t>400,000</w:t>
      </w:r>
      <w:r w:rsidR="00432049">
        <w:t xml:space="preserve"> psi</w:t>
      </w:r>
    </w:p>
    <w:p w14:paraId="0406BB32"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6</w:t>
      </w:r>
      <w:r w:rsidR="00B35E10">
        <w:t>.</w:t>
      </w:r>
      <w:r>
        <w:tab/>
        <w:t>Coefficient of thermal expansion</w:t>
      </w:r>
      <w:r>
        <w:tab/>
      </w:r>
      <w:r>
        <w:tab/>
      </w:r>
    </w:p>
    <w:p w14:paraId="114818ED"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tab/>
      </w:r>
      <w:r>
        <w:tab/>
        <w:t>ASTM D696</w:t>
      </w:r>
      <w:r w:rsidR="00432049">
        <w:tab/>
      </w:r>
      <w:r>
        <w:tab/>
      </w:r>
      <w:r>
        <w:tab/>
      </w:r>
      <w:r>
        <w:tab/>
      </w:r>
      <w:r>
        <w:tab/>
        <w:t>0.000035</w:t>
      </w:r>
      <w:r w:rsidR="00432049">
        <w:t xml:space="preserve"> in/in/F</w:t>
      </w:r>
    </w:p>
    <w:p w14:paraId="15F0F293"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7</w:t>
      </w:r>
      <w:r w:rsidR="00B35E10">
        <w:t>.</w:t>
      </w:r>
      <w:r>
        <w:tab/>
        <w:t>Electrical resistivity ASTM D257</w:t>
      </w:r>
    </w:p>
    <w:p w14:paraId="5796A6E6" w14:textId="77777777" w:rsidR="00D369FA" w:rsidRPr="00432049" w:rsidRDefault="00D369FA" w:rsidP="00D369FA">
      <w:pPr>
        <w:tabs>
          <w:tab w:val="left" w:pos="576"/>
          <w:tab w:val="left" w:pos="1008"/>
          <w:tab w:val="left" w:pos="1440"/>
          <w:tab w:val="left" w:pos="1728"/>
          <w:tab w:val="left" w:pos="2016"/>
          <w:tab w:val="left" w:pos="2304"/>
        </w:tabs>
        <w:ind w:left="1440" w:hanging="1440"/>
      </w:pPr>
      <w:r>
        <w:tab/>
      </w:r>
      <w:r>
        <w:tab/>
      </w:r>
      <w:r>
        <w:tab/>
      </w:r>
      <w:r>
        <w:tab/>
        <w:t>Volume resistance,</w:t>
      </w:r>
      <w:r>
        <w:tab/>
      </w:r>
      <w:r>
        <w:tab/>
      </w:r>
      <w:r>
        <w:tab/>
      </w:r>
      <w:r w:rsidR="00432049">
        <w:tab/>
      </w:r>
      <w:r>
        <w:t>10</w:t>
      </w:r>
      <w:r>
        <w:rPr>
          <w:rFonts w:ascii="Arial" w:hAnsi="Arial"/>
          <w:vertAlign w:val="superscript"/>
        </w:rPr>
        <w:t>15</w:t>
      </w:r>
      <w:r w:rsidR="00432049">
        <w:rPr>
          <w:rFonts w:ascii="Arial" w:hAnsi="Arial"/>
          <w:vertAlign w:val="superscript"/>
        </w:rPr>
        <w:t xml:space="preserve"> </w:t>
      </w:r>
      <w:r w:rsidR="00432049">
        <w:t>ohm-cm</w:t>
      </w:r>
    </w:p>
    <w:p w14:paraId="498DB9EB" w14:textId="77777777" w:rsidR="00D369FA" w:rsidRPr="00432049" w:rsidRDefault="00432049" w:rsidP="00D369FA">
      <w:pPr>
        <w:tabs>
          <w:tab w:val="left" w:pos="576"/>
          <w:tab w:val="left" w:pos="1008"/>
          <w:tab w:val="left" w:pos="1440"/>
          <w:tab w:val="left" w:pos="1728"/>
          <w:tab w:val="left" w:pos="2016"/>
          <w:tab w:val="left" w:pos="2304"/>
        </w:tabs>
        <w:ind w:left="1440" w:hanging="1440"/>
      </w:pPr>
      <w:r>
        <w:tab/>
      </w:r>
      <w:r>
        <w:tab/>
      </w:r>
      <w:r>
        <w:tab/>
      </w:r>
      <w:r>
        <w:tab/>
        <w:t>Surface resistance</w:t>
      </w:r>
      <w:r w:rsidR="00D369FA">
        <w:tab/>
      </w:r>
      <w:r w:rsidR="00D369FA">
        <w:tab/>
      </w:r>
      <w:r>
        <w:tab/>
      </w:r>
      <w:r w:rsidR="00D369FA">
        <w:tab/>
        <w:t>10</w:t>
      </w:r>
      <w:r w:rsidR="00D369FA">
        <w:rPr>
          <w:vertAlign w:val="superscript"/>
        </w:rPr>
        <w:t>12</w:t>
      </w:r>
      <w:r>
        <w:rPr>
          <w:vertAlign w:val="superscript"/>
        </w:rPr>
        <w:t xml:space="preserve"> </w:t>
      </w:r>
      <w:r>
        <w:t>ohm</w:t>
      </w:r>
    </w:p>
    <w:p w14:paraId="5D224995"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8</w:t>
      </w:r>
      <w:r w:rsidR="00B35E10">
        <w:t>.</w:t>
      </w:r>
      <w:r w:rsidR="00D65F6A">
        <w:tab/>
        <w:t>Pot life @ 68 F</w:t>
      </w:r>
      <w:r w:rsidR="00432049">
        <w:tab/>
      </w:r>
      <w:r w:rsidR="00D65F6A">
        <w:tab/>
      </w:r>
      <w:r w:rsidR="00D65F6A">
        <w:tab/>
      </w:r>
      <w:r w:rsidR="00D65F6A">
        <w:tab/>
      </w:r>
      <w:r>
        <w:tab/>
        <w:t>10-20</w:t>
      </w:r>
      <w:r w:rsidR="00432049">
        <w:t xml:space="preserve"> minutes</w:t>
      </w:r>
    </w:p>
    <w:p w14:paraId="076DB179"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9</w:t>
      </w:r>
      <w:r w:rsidR="00B35E10">
        <w:t>.</w:t>
      </w:r>
      <w:r>
        <w:tab/>
        <w:t>Cure time @ 68 F</w:t>
      </w:r>
      <w:r w:rsidR="00432049">
        <w:tab/>
      </w:r>
      <w:r>
        <w:tab/>
      </w:r>
      <w:r>
        <w:tab/>
      </w:r>
      <w:r>
        <w:tab/>
        <w:t>30-45</w:t>
      </w:r>
      <w:r w:rsidR="00432049">
        <w:t xml:space="preserve"> minutes</w:t>
      </w:r>
    </w:p>
    <w:p w14:paraId="163E285B"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10</w:t>
      </w:r>
      <w:r w:rsidR="00B35E10">
        <w:t>.</w:t>
      </w:r>
      <w:r>
        <w:tab/>
        <w:t>Recoat time @ 68 F</w:t>
      </w:r>
      <w:r w:rsidR="00432049">
        <w:tab/>
      </w:r>
      <w:r>
        <w:tab/>
      </w:r>
      <w:r>
        <w:tab/>
      </w:r>
      <w:r>
        <w:tab/>
        <w:t>45-60</w:t>
      </w:r>
      <w:r w:rsidR="00432049">
        <w:t xml:space="preserve"> minutes</w:t>
      </w:r>
    </w:p>
    <w:p w14:paraId="699EE3C7"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11</w:t>
      </w:r>
      <w:r w:rsidR="00B35E10">
        <w:t>.</w:t>
      </w:r>
      <w:r>
        <w:tab/>
        <w:t>Multi-coat application, solution weld</w:t>
      </w:r>
      <w:r>
        <w:tab/>
      </w:r>
      <w:r>
        <w:tab/>
        <w:t>yes</w:t>
      </w:r>
    </w:p>
    <w:p w14:paraId="0F953664" w14:textId="77777777" w:rsidR="00B43374" w:rsidRDefault="00B43374" w:rsidP="004A3E23">
      <w:pPr>
        <w:tabs>
          <w:tab w:val="left" w:pos="576"/>
          <w:tab w:val="left" w:pos="1008"/>
          <w:tab w:val="left" w:pos="1440"/>
          <w:tab w:val="left" w:pos="1728"/>
          <w:tab w:val="left" w:pos="2016"/>
          <w:tab w:val="left" w:pos="2304"/>
        </w:tabs>
        <w:ind w:left="1008" w:hanging="1008"/>
      </w:pPr>
    </w:p>
    <w:p w14:paraId="6A545FC9" w14:textId="77777777" w:rsidR="00B43374" w:rsidRDefault="00B43374" w:rsidP="004A3E23">
      <w:pPr>
        <w:tabs>
          <w:tab w:val="left" w:pos="576"/>
          <w:tab w:val="left" w:pos="1008"/>
          <w:tab w:val="left" w:pos="1440"/>
          <w:tab w:val="left" w:pos="1728"/>
          <w:tab w:val="left" w:pos="2016"/>
          <w:tab w:val="left" w:pos="2304"/>
        </w:tabs>
        <w:ind w:left="1008" w:hanging="1008"/>
      </w:pPr>
    </w:p>
    <w:p w14:paraId="41EB8A78" w14:textId="77777777" w:rsidR="00B43374" w:rsidRDefault="00B43374" w:rsidP="004A3E23">
      <w:pPr>
        <w:tabs>
          <w:tab w:val="left" w:pos="576"/>
          <w:tab w:val="left" w:pos="1008"/>
          <w:tab w:val="left" w:pos="1440"/>
          <w:tab w:val="left" w:pos="1728"/>
          <w:tab w:val="left" w:pos="2016"/>
          <w:tab w:val="left" w:pos="2304"/>
        </w:tabs>
        <w:ind w:left="1008" w:hanging="1008"/>
      </w:pPr>
    </w:p>
    <w:p w14:paraId="042BFF61" w14:textId="77777777" w:rsidR="00B43374" w:rsidRDefault="00B43374" w:rsidP="004A3E23">
      <w:pPr>
        <w:tabs>
          <w:tab w:val="left" w:pos="576"/>
          <w:tab w:val="left" w:pos="1008"/>
          <w:tab w:val="left" w:pos="1440"/>
          <w:tab w:val="left" w:pos="1728"/>
          <w:tab w:val="left" w:pos="2016"/>
          <w:tab w:val="left" w:pos="2304"/>
        </w:tabs>
        <w:ind w:left="1008" w:hanging="1008"/>
      </w:pPr>
    </w:p>
    <w:p w14:paraId="26F0E14A" w14:textId="77777777" w:rsidR="00B43374" w:rsidRDefault="00B43374" w:rsidP="004A3E23">
      <w:pPr>
        <w:tabs>
          <w:tab w:val="left" w:pos="576"/>
          <w:tab w:val="left" w:pos="1008"/>
          <w:tab w:val="left" w:pos="1440"/>
          <w:tab w:val="left" w:pos="1728"/>
          <w:tab w:val="left" w:pos="2016"/>
          <w:tab w:val="left" w:pos="2304"/>
        </w:tabs>
        <w:ind w:left="1008" w:hanging="1008"/>
      </w:pPr>
    </w:p>
    <w:p w14:paraId="01FF9E71" w14:textId="77777777" w:rsidR="00B43374" w:rsidRDefault="00B43374" w:rsidP="004A3E23">
      <w:pPr>
        <w:tabs>
          <w:tab w:val="left" w:pos="576"/>
          <w:tab w:val="left" w:pos="1008"/>
          <w:tab w:val="left" w:pos="1440"/>
          <w:tab w:val="left" w:pos="1728"/>
          <w:tab w:val="left" w:pos="2016"/>
          <w:tab w:val="left" w:pos="2304"/>
        </w:tabs>
        <w:ind w:left="1008" w:hanging="1008"/>
      </w:pPr>
    </w:p>
    <w:p w14:paraId="466DFE43" w14:textId="77777777" w:rsidR="00B43374" w:rsidRDefault="00B43374" w:rsidP="004A3E23">
      <w:pPr>
        <w:tabs>
          <w:tab w:val="left" w:pos="576"/>
          <w:tab w:val="left" w:pos="1008"/>
          <w:tab w:val="left" w:pos="1440"/>
          <w:tab w:val="left" w:pos="1728"/>
          <w:tab w:val="left" w:pos="2016"/>
          <w:tab w:val="left" w:pos="2304"/>
        </w:tabs>
        <w:ind w:left="1008" w:hanging="1008"/>
      </w:pPr>
    </w:p>
    <w:p w14:paraId="04C02670" w14:textId="77777777" w:rsidR="00B43374" w:rsidRDefault="00B43374" w:rsidP="004A3E23">
      <w:pPr>
        <w:tabs>
          <w:tab w:val="left" w:pos="576"/>
          <w:tab w:val="left" w:pos="1008"/>
          <w:tab w:val="left" w:pos="1440"/>
          <w:tab w:val="left" w:pos="1728"/>
          <w:tab w:val="left" w:pos="2016"/>
          <w:tab w:val="left" w:pos="2304"/>
        </w:tabs>
        <w:ind w:left="1008" w:hanging="1008"/>
      </w:pPr>
    </w:p>
    <w:p w14:paraId="5A8F55DA" w14:textId="77777777" w:rsidR="00B862D6" w:rsidRDefault="00B862D6" w:rsidP="004A3E23">
      <w:pPr>
        <w:tabs>
          <w:tab w:val="left" w:pos="576"/>
          <w:tab w:val="left" w:pos="1008"/>
          <w:tab w:val="left" w:pos="1440"/>
          <w:tab w:val="left" w:pos="1728"/>
          <w:tab w:val="left" w:pos="2016"/>
          <w:tab w:val="left" w:pos="2304"/>
        </w:tabs>
        <w:ind w:left="1008" w:hanging="1008"/>
      </w:pPr>
    </w:p>
    <w:p w14:paraId="47DD6AC1" w14:textId="77777777" w:rsidR="004C2A72" w:rsidRDefault="004A3E23" w:rsidP="004A3E23">
      <w:pPr>
        <w:tabs>
          <w:tab w:val="left" w:pos="576"/>
          <w:tab w:val="left" w:pos="1008"/>
          <w:tab w:val="left" w:pos="1440"/>
          <w:tab w:val="left" w:pos="1728"/>
          <w:tab w:val="left" w:pos="2016"/>
          <w:tab w:val="left" w:pos="2304"/>
        </w:tabs>
        <w:ind w:left="1008" w:hanging="1008"/>
      </w:pPr>
      <w:r>
        <w:tab/>
      </w:r>
    </w:p>
    <w:p w14:paraId="145550CC" w14:textId="10B4CCFB" w:rsidR="004A3E23" w:rsidRDefault="004C2A72" w:rsidP="004A3E23">
      <w:pPr>
        <w:tabs>
          <w:tab w:val="left" w:pos="576"/>
          <w:tab w:val="left" w:pos="1008"/>
          <w:tab w:val="left" w:pos="1440"/>
          <w:tab w:val="left" w:pos="1728"/>
          <w:tab w:val="left" w:pos="2016"/>
          <w:tab w:val="left" w:pos="2304"/>
        </w:tabs>
        <w:ind w:left="1008" w:hanging="1008"/>
        <w:rPr>
          <w:rFonts w:ascii="Times New Roman" w:hAnsi="Times New Roman"/>
        </w:rPr>
      </w:pPr>
      <w:r>
        <w:tab/>
      </w:r>
      <w:r w:rsidR="00C87159">
        <w:rPr>
          <w:rFonts w:ascii="Times New Roman" w:hAnsi="Times New Roman"/>
        </w:rPr>
        <w:t>B.</w:t>
      </w:r>
      <w:proofErr w:type="gramStart"/>
      <w:r w:rsidR="00C87159">
        <w:rPr>
          <w:rFonts w:ascii="Times New Roman" w:hAnsi="Times New Roman"/>
        </w:rPr>
        <w:tab/>
        <w:t xml:space="preserve">  </w:t>
      </w:r>
      <w:r w:rsidR="00432049">
        <w:rPr>
          <w:rFonts w:ascii="Times New Roman" w:hAnsi="Times New Roman"/>
        </w:rPr>
        <w:t>Self</w:t>
      </w:r>
      <w:proofErr w:type="gramEnd"/>
      <w:r w:rsidR="00432049">
        <w:rPr>
          <w:rFonts w:ascii="Times New Roman" w:hAnsi="Times New Roman"/>
        </w:rPr>
        <w:t>-Leveling</w:t>
      </w:r>
      <w:r w:rsidR="00432049">
        <w:rPr>
          <w:rFonts w:ascii="Times New Roman" w:hAnsi="Times New Roman"/>
        </w:rPr>
        <w:tab/>
      </w:r>
      <w:r w:rsidR="00432049">
        <w:rPr>
          <w:rFonts w:ascii="Times New Roman" w:hAnsi="Times New Roman"/>
        </w:rPr>
        <w:tab/>
      </w:r>
      <w:r w:rsidR="00432049">
        <w:rPr>
          <w:rFonts w:ascii="Times New Roman" w:hAnsi="Times New Roman"/>
        </w:rPr>
        <w:tab/>
      </w:r>
      <w:r w:rsidR="00432049">
        <w:rPr>
          <w:rFonts w:ascii="Times New Roman" w:hAnsi="Times New Roman"/>
        </w:rPr>
        <w:tab/>
      </w:r>
      <w:r w:rsidR="00432049">
        <w:rPr>
          <w:rFonts w:ascii="Times New Roman" w:hAnsi="Times New Roman"/>
        </w:rPr>
        <w:tab/>
      </w:r>
      <w:r w:rsidR="00EF5ED8">
        <w:rPr>
          <w:rFonts w:ascii="Times New Roman" w:hAnsi="Times New Roman"/>
        </w:rPr>
        <w:t xml:space="preserve">   </w:t>
      </w:r>
      <w:proofErr w:type="spellStart"/>
      <w:r w:rsidR="004A3E23">
        <w:rPr>
          <w:rFonts w:ascii="Times New Roman" w:hAnsi="Times New Roman"/>
        </w:rPr>
        <w:t>Cryl</w:t>
      </w:r>
      <w:r w:rsidR="00DC0186">
        <w:rPr>
          <w:rFonts w:ascii="Times New Roman" w:hAnsi="Times New Roman"/>
        </w:rPr>
        <w:t>aflor</w:t>
      </w:r>
      <w:proofErr w:type="spellEnd"/>
      <w:r w:rsidR="004A3E23">
        <w:rPr>
          <w:rFonts w:ascii="Times New Roman" w:hAnsi="Times New Roman"/>
        </w:rPr>
        <w:t xml:space="preserve"> G-201 </w:t>
      </w:r>
      <w:r w:rsidR="00EF5ED8">
        <w:rPr>
          <w:rFonts w:ascii="Times New Roman" w:hAnsi="Times New Roman"/>
        </w:rPr>
        <w:t>SL</w:t>
      </w:r>
    </w:p>
    <w:p w14:paraId="28095E0E" w14:textId="77777777" w:rsidR="004A3E23" w:rsidRDefault="004A3E23" w:rsidP="004A3E23">
      <w:pPr>
        <w:tabs>
          <w:tab w:val="left" w:pos="576"/>
          <w:tab w:val="left" w:pos="1008"/>
          <w:tab w:val="left" w:pos="1440"/>
          <w:tab w:val="left" w:pos="1728"/>
          <w:tab w:val="left" w:pos="2016"/>
          <w:tab w:val="left" w:pos="2304"/>
        </w:tabs>
        <w:ind w:left="1008" w:hanging="1008"/>
        <w:rPr>
          <w:rFonts w:ascii="Times New Roman" w:hAnsi="Times New Roman"/>
        </w:rPr>
      </w:pPr>
    </w:p>
    <w:p w14:paraId="0A69FE8E" w14:textId="77777777" w:rsidR="004A3E23" w:rsidRDefault="004A3E23"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Percent Reactive,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w:t>
      </w:r>
      <w:r w:rsidR="00432049">
        <w:rPr>
          <w:rFonts w:ascii="Times New Roman" w:hAnsi="Times New Roman"/>
        </w:rPr>
        <w:t xml:space="preserve"> %</w:t>
      </w:r>
    </w:p>
    <w:p w14:paraId="1F573B4B" w14:textId="77777777" w:rsidR="00755638" w:rsidRDefault="00755638"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sidR="0043204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w:t>
      </w:r>
      <w:r w:rsidR="00432049">
        <w:rPr>
          <w:rFonts w:ascii="Times New Roman" w:hAnsi="Times New Roman"/>
        </w:rPr>
        <w:t xml:space="preserve"> g/L</w:t>
      </w:r>
    </w:p>
    <w:p w14:paraId="708A7E71" w14:textId="77777777" w:rsidR="004A3E23" w:rsidRDefault="004A3E23"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755638">
        <w:rPr>
          <w:rFonts w:ascii="Times New Roman" w:hAnsi="Times New Roman"/>
        </w:rPr>
        <w:t>3</w:t>
      </w:r>
      <w:r>
        <w:rPr>
          <w:rFonts w:ascii="Times New Roman" w:hAnsi="Times New Roman"/>
        </w:rPr>
        <w:t>.</w:t>
      </w:r>
      <w:r>
        <w:rPr>
          <w:rFonts w:ascii="Times New Roman" w:hAnsi="Times New Roman"/>
        </w:rPr>
        <w:tab/>
        <w:t>Water Absorption, ASTM D</w:t>
      </w:r>
      <w:r w:rsidR="00505129">
        <w:rPr>
          <w:rFonts w:ascii="Times New Roman" w:hAnsi="Times New Roman"/>
        </w:rPr>
        <w:t xml:space="preserve"> </w:t>
      </w:r>
      <w:r>
        <w:rPr>
          <w:rFonts w:ascii="Times New Roman" w:hAnsi="Times New Roman"/>
        </w:rPr>
        <w:t>570</w:t>
      </w:r>
      <w:r w:rsidR="00432049">
        <w:rPr>
          <w:rFonts w:ascii="Times New Roman" w:hAnsi="Times New Roman"/>
        </w:rPr>
        <w:tab/>
      </w:r>
      <w:r w:rsidR="00432049">
        <w:rPr>
          <w:rFonts w:ascii="Times New Roman" w:hAnsi="Times New Roman"/>
        </w:rPr>
        <w:tab/>
      </w:r>
      <w:r>
        <w:rPr>
          <w:rFonts w:ascii="Times New Roman" w:hAnsi="Times New Roman"/>
        </w:rPr>
        <w:tab/>
        <w:t>0.04</w:t>
      </w:r>
      <w:r w:rsidR="00432049">
        <w:rPr>
          <w:rFonts w:ascii="Times New Roman" w:hAnsi="Times New Roman"/>
        </w:rPr>
        <w:t xml:space="preserve"> %</w:t>
      </w:r>
    </w:p>
    <w:p w14:paraId="0C2198DC" w14:textId="77777777" w:rsidR="00432049" w:rsidRDefault="00432049"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Compressive Strength, ASTM C 109</w:t>
      </w:r>
      <w:r>
        <w:rPr>
          <w:rFonts w:ascii="Times New Roman" w:hAnsi="Times New Roman"/>
        </w:rPr>
        <w:tab/>
      </w:r>
      <w:r>
        <w:rPr>
          <w:rFonts w:ascii="Times New Roman" w:hAnsi="Times New Roman"/>
        </w:rPr>
        <w:tab/>
        <w:t>8,000 psi</w:t>
      </w:r>
      <w:r>
        <w:rPr>
          <w:rFonts w:ascii="Times New Roman" w:hAnsi="Times New Roman"/>
        </w:rPr>
        <w:tab/>
      </w:r>
      <w:r>
        <w:rPr>
          <w:rFonts w:ascii="Times New Roman" w:hAnsi="Times New Roman"/>
        </w:rPr>
        <w:tab/>
      </w:r>
    </w:p>
    <w:p w14:paraId="7FF1E14C" w14:textId="77777777" w:rsidR="004A3E23" w:rsidRDefault="00755638"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32049">
        <w:rPr>
          <w:rFonts w:ascii="Times New Roman" w:hAnsi="Times New Roman"/>
        </w:rPr>
        <w:t>5.</w:t>
      </w:r>
      <w:r w:rsidR="00432049">
        <w:rPr>
          <w:rFonts w:ascii="Times New Roman" w:hAnsi="Times New Roman"/>
        </w:rPr>
        <w:tab/>
        <w:t>Tensile Strength, ASTM D 638</w:t>
      </w:r>
      <w:r w:rsidR="004A3E23">
        <w:rPr>
          <w:rFonts w:ascii="Times New Roman" w:hAnsi="Times New Roman"/>
        </w:rPr>
        <w:tab/>
      </w:r>
      <w:r w:rsidR="004A3E23">
        <w:rPr>
          <w:rFonts w:ascii="Times New Roman" w:hAnsi="Times New Roman"/>
        </w:rPr>
        <w:tab/>
      </w:r>
      <w:r w:rsidR="004A3E23">
        <w:rPr>
          <w:rFonts w:ascii="Times New Roman" w:hAnsi="Times New Roman"/>
        </w:rPr>
        <w:tab/>
        <w:t>2,</w:t>
      </w:r>
      <w:r w:rsidR="00432049">
        <w:rPr>
          <w:rFonts w:ascii="Times New Roman" w:hAnsi="Times New Roman"/>
        </w:rPr>
        <w:t>000 psi</w:t>
      </w:r>
    </w:p>
    <w:p w14:paraId="7D5D1558"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C 307</w:t>
      </w:r>
      <w:r>
        <w:rPr>
          <w:rFonts w:ascii="Times New Roman" w:hAnsi="Times New Roman"/>
        </w:rPr>
        <w:tab/>
      </w:r>
      <w:r>
        <w:rPr>
          <w:rFonts w:ascii="Times New Roman" w:hAnsi="Times New Roman"/>
        </w:rPr>
        <w:tab/>
      </w:r>
      <w:r>
        <w:rPr>
          <w:rFonts w:ascii="Times New Roman" w:hAnsi="Times New Roman"/>
        </w:rPr>
        <w:tab/>
        <w:t>1,350 psi</w:t>
      </w:r>
    </w:p>
    <w:p w14:paraId="7708D12B"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t>3,700 psi</w:t>
      </w:r>
    </w:p>
    <w:p w14:paraId="284D56BC"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ASTM C 580</w:t>
      </w:r>
      <w:r>
        <w:rPr>
          <w:rFonts w:ascii="Times New Roman" w:hAnsi="Times New Roman"/>
        </w:rPr>
        <w:tab/>
      </w:r>
      <w:r>
        <w:rPr>
          <w:rFonts w:ascii="Times New Roman" w:hAnsi="Times New Roman"/>
        </w:rPr>
        <w:tab/>
      </w:r>
      <w:r>
        <w:rPr>
          <w:rFonts w:ascii="Times New Roman" w:hAnsi="Times New Roman"/>
        </w:rPr>
        <w:tab/>
        <w:t>2,700 psi</w:t>
      </w:r>
    </w:p>
    <w:p w14:paraId="3A05245E"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Flexural Modulus, ASTM D 790</w:t>
      </w:r>
      <w:r>
        <w:rPr>
          <w:rFonts w:ascii="Times New Roman" w:hAnsi="Times New Roman"/>
        </w:rPr>
        <w:tab/>
      </w:r>
      <w:r>
        <w:rPr>
          <w:rFonts w:ascii="Times New Roman" w:hAnsi="Times New Roman"/>
        </w:rPr>
        <w:tab/>
      </w:r>
      <w:r>
        <w:rPr>
          <w:rFonts w:ascii="Times New Roman" w:hAnsi="Times New Roman"/>
        </w:rPr>
        <w:tab/>
        <w:t>4.7x10</w:t>
      </w:r>
      <w:r>
        <w:rPr>
          <w:rFonts w:ascii="Times New Roman" w:hAnsi="Times New Roman"/>
          <w:vertAlign w:val="superscript"/>
        </w:rPr>
        <w:t>5</w:t>
      </w:r>
      <w:r>
        <w:rPr>
          <w:rFonts w:ascii="Times New Roman" w:hAnsi="Times New Roman"/>
        </w:rPr>
        <w:t xml:space="preserve"> psi</w:t>
      </w:r>
      <w:r>
        <w:rPr>
          <w:rFonts w:ascii="Times New Roman" w:hAnsi="Times New Roman"/>
        </w:rPr>
        <w:tab/>
      </w:r>
    </w:p>
    <w:p w14:paraId="7250FB38"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E41C55">
        <w:rPr>
          <w:rFonts w:ascii="Times New Roman" w:hAnsi="Times New Roman"/>
        </w:rPr>
        <w:t>8</w:t>
      </w:r>
      <w:r w:rsidR="004A3E23">
        <w:rPr>
          <w:rFonts w:ascii="Times New Roman" w:hAnsi="Times New Roman"/>
        </w:rPr>
        <w:t>.</w:t>
      </w:r>
      <w:r w:rsidR="004A3E23">
        <w:rPr>
          <w:rFonts w:ascii="Times New Roman" w:hAnsi="Times New Roman"/>
        </w:rPr>
        <w:tab/>
        <w:t>Electrical Resistivity, ASTM D</w:t>
      </w:r>
      <w:r w:rsidR="00432049">
        <w:rPr>
          <w:rFonts w:ascii="Times New Roman" w:hAnsi="Times New Roman"/>
        </w:rPr>
        <w:t xml:space="preserve"> </w:t>
      </w:r>
      <w:r w:rsidR="004A3E23">
        <w:rPr>
          <w:rFonts w:ascii="Times New Roman" w:hAnsi="Times New Roman"/>
        </w:rPr>
        <w:t>257</w:t>
      </w:r>
    </w:p>
    <w:p w14:paraId="27C281B7" w14:textId="77777777" w:rsidR="004A3E23" w:rsidRPr="00E41C55" w:rsidRDefault="00E41C55"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sidR="004A3E23">
        <w:rPr>
          <w:rFonts w:ascii="Times New Roman" w:hAnsi="Times New Roman"/>
        </w:rPr>
        <w:tab/>
      </w:r>
      <w:r w:rsidR="004A3E23">
        <w:rPr>
          <w:rFonts w:ascii="Times New Roman" w:hAnsi="Times New Roman"/>
        </w:rPr>
        <w:tab/>
      </w:r>
      <w:r w:rsidR="004A3E23">
        <w:rPr>
          <w:rFonts w:ascii="Times New Roman" w:hAnsi="Times New Roman"/>
        </w:rPr>
        <w:tab/>
      </w:r>
      <w:r>
        <w:rPr>
          <w:rFonts w:ascii="Times New Roman" w:hAnsi="Times New Roman"/>
        </w:rPr>
        <w:tab/>
      </w:r>
      <w:r w:rsidR="004A3E23">
        <w:rPr>
          <w:rFonts w:ascii="Times New Roman" w:hAnsi="Times New Roman"/>
        </w:rPr>
        <w:t>10</w:t>
      </w:r>
      <w:r w:rsidR="004A3E23">
        <w:rPr>
          <w:rFonts w:ascii="Times New Roman" w:hAnsi="Times New Roman"/>
          <w:vertAlign w:val="superscript"/>
        </w:rPr>
        <w:t>15</w:t>
      </w:r>
      <w:r>
        <w:rPr>
          <w:rFonts w:ascii="Times New Roman" w:hAnsi="Times New Roman"/>
          <w:vertAlign w:val="superscript"/>
        </w:rPr>
        <w:t xml:space="preserve"> </w:t>
      </w:r>
      <w:r>
        <w:rPr>
          <w:rFonts w:ascii="Times New Roman" w:hAnsi="Times New Roman"/>
        </w:rPr>
        <w:t>ohm-cm</w:t>
      </w:r>
    </w:p>
    <w:p w14:paraId="6BF71262" w14:textId="77777777" w:rsidR="004A3E23" w:rsidRPr="00E41C55" w:rsidRDefault="00E41C55"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10</w:t>
      </w:r>
      <w:r w:rsidR="004A3E23">
        <w:rPr>
          <w:rFonts w:ascii="Times New Roman" w:hAnsi="Times New Roman"/>
          <w:vertAlign w:val="superscript"/>
        </w:rPr>
        <w:t>12</w:t>
      </w:r>
      <w:r>
        <w:rPr>
          <w:rFonts w:ascii="Times New Roman" w:hAnsi="Times New Roman"/>
          <w:vertAlign w:val="superscript"/>
        </w:rPr>
        <w:t xml:space="preserve"> </w:t>
      </w:r>
      <w:r>
        <w:rPr>
          <w:rFonts w:ascii="Times New Roman" w:hAnsi="Times New Roman"/>
        </w:rPr>
        <w:t>ohm</w:t>
      </w:r>
    </w:p>
    <w:p w14:paraId="00892FB1"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4A3E23">
        <w:rPr>
          <w:rFonts w:ascii="Times New Roman" w:hAnsi="Times New Roman"/>
        </w:rPr>
        <w:t>.</w:t>
      </w:r>
      <w:r w:rsidR="004A3E23">
        <w:rPr>
          <w:rFonts w:ascii="Times New Roman" w:hAnsi="Times New Roman"/>
        </w:rPr>
        <w:tab/>
        <w:t>Pot Life @ 68 F</w:t>
      </w:r>
      <w:r w:rsidR="004A3E23">
        <w:rPr>
          <w:rFonts w:ascii="Times New Roman" w:hAnsi="Times New Roman"/>
        </w:rPr>
        <w:tab/>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10-20</w:t>
      </w:r>
      <w:r w:rsidR="00E41C55">
        <w:rPr>
          <w:rFonts w:ascii="Times New Roman" w:hAnsi="Times New Roman"/>
        </w:rPr>
        <w:t xml:space="preserve"> minutes</w:t>
      </w:r>
    </w:p>
    <w:p w14:paraId="29F756F8"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sidR="004A3E23">
        <w:rPr>
          <w:rFonts w:ascii="Times New Roman" w:hAnsi="Times New Roman"/>
        </w:rPr>
        <w:t>.</w:t>
      </w:r>
      <w:r w:rsidR="004A3E23">
        <w:rPr>
          <w:rFonts w:ascii="Times New Roman" w:hAnsi="Times New Roman"/>
        </w:rPr>
        <w:tab/>
        <w:t>Cure Time @ 68 F</w:t>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40-60</w:t>
      </w:r>
      <w:r w:rsidR="00E41C55">
        <w:rPr>
          <w:rFonts w:ascii="Times New Roman" w:hAnsi="Times New Roman"/>
        </w:rPr>
        <w:t xml:space="preserve"> minutes</w:t>
      </w:r>
      <w:r w:rsidR="004A3E23">
        <w:rPr>
          <w:rFonts w:ascii="Times New Roman" w:hAnsi="Times New Roman"/>
        </w:rPr>
        <w:tab/>
      </w:r>
    </w:p>
    <w:p w14:paraId="10D02E62"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sidR="004A3E23">
        <w:rPr>
          <w:rFonts w:ascii="Times New Roman" w:hAnsi="Times New Roman"/>
        </w:rPr>
        <w:t>.</w:t>
      </w:r>
      <w:r w:rsidR="004A3E23">
        <w:rPr>
          <w:rFonts w:ascii="Times New Roman" w:hAnsi="Times New Roman"/>
        </w:rPr>
        <w:tab/>
        <w:t>Recoat Time @ 68 F</w:t>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60</w:t>
      </w:r>
      <w:r w:rsidR="00E41C55">
        <w:rPr>
          <w:rFonts w:ascii="Times New Roman" w:hAnsi="Times New Roman"/>
        </w:rPr>
        <w:t xml:space="preserve"> minutes</w:t>
      </w:r>
    </w:p>
    <w:p w14:paraId="1D900CC1"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sidR="004A3E23">
        <w:rPr>
          <w:rFonts w:ascii="Times New Roman" w:hAnsi="Times New Roman"/>
        </w:rPr>
        <w:t>.</w:t>
      </w:r>
      <w:r w:rsidR="004A3E23">
        <w:rPr>
          <w:rFonts w:ascii="Times New Roman" w:hAnsi="Times New Roman"/>
        </w:rPr>
        <w:tab/>
        <w:t>Multi-coat Application, solution weld</w:t>
      </w:r>
      <w:r w:rsidR="004A3E23">
        <w:rPr>
          <w:rFonts w:ascii="Times New Roman" w:hAnsi="Times New Roman"/>
        </w:rPr>
        <w:tab/>
      </w:r>
      <w:r w:rsidR="004A3E23">
        <w:rPr>
          <w:rFonts w:ascii="Times New Roman" w:hAnsi="Times New Roman"/>
        </w:rPr>
        <w:tab/>
        <w:t>yes</w:t>
      </w:r>
    </w:p>
    <w:p w14:paraId="3A460B36" w14:textId="77777777" w:rsidR="00D369FA" w:rsidRDefault="00D369FA" w:rsidP="00D369FA">
      <w:pPr>
        <w:tabs>
          <w:tab w:val="left" w:pos="576"/>
          <w:tab w:val="left" w:pos="1008"/>
          <w:tab w:val="left" w:pos="1440"/>
          <w:tab w:val="left" w:pos="1728"/>
          <w:tab w:val="left" w:pos="2016"/>
          <w:tab w:val="left" w:pos="2304"/>
        </w:tabs>
        <w:ind w:left="1440" w:hanging="1440"/>
      </w:pPr>
    </w:p>
    <w:p w14:paraId="2C28F690" w14:textId="1352D5B7" w:rsidR="00B35E10" w:rsidRDefault="00C16956" w:rsidP="00FF59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FF5925">
        <w:rPr>
          <w:rFonts w:ascii="Times New Roman" w:hAnsi="Times New Roman"/>
        </w:rPr>
        <w:t xml:space="preserve"> </w:t>
      </w:r>
      <w:r w:rsidR="004A3E23">
        <w:rPr>
          <w:rFonts w:ascii="Times New Roman" w:hAnsi="Times New Roman"/>
        </w:rPr>
        <w:t>C</w:t>
      </w:r>
      <w:r>
        <w:rPr>
          <w:rFonts w:ascii="Times New Roman" w:hAnsi="Times New Roman"/>
        </w:rPr>
        <w:t xml:space="preserve">.  </w:t>
      </w:r>
      <w:r w:rsidR="00C87159">
        <w:rPr>
          <w:rFonts w:ascii="Times New Roman" w:hAnsi="Times New Roman"/>
        </w:rPr>
        <w:tab/>
      </w:r>
      <w:r w:rsidR="00C622E7">
        <w:rPr>
          <w:rFonts w:ascii="Times New Roman" w:hAnsi="Times New Roman"/>
        </w:rPr>
        <w:t>Top</w:t>
      </w:r>
      <w:r w:rsidR="003B5FF2">
        <w:rPr>
          <w:rFonts w:ascii="Times New Roman" w:hAnsi="Times New Roman"/>
        </w:rPr>
        <w:t>c</w:t>
      </w:r>
      <w:r w:rsidR="00C622E7">
        <w:rPr>
          <w:rFonts w:ascii="Times New Roman" w:hAnsi="Times New Roman"/>
        </w:rPr>
        <w:t>oat</w:t>
      </w:r>
      <w:r w:rsidR="003B5FF2">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EF5ED8">
        <w:rPr>
          <w:rFonts w:ascii="Times New Roman" w:hAnsi="Times New Roman"/>
        </w:rPr>
        <w:t xml:space="preserve">     </w:t>
      </w:r>
      <w:proofErr w:type="spellStart"/>
      <w:r w:rsidR="00D369FA">
        <w:rPr>
          <w:rFonts w:ascii="Times New Roman" w:hAnsi="Times New Roman"/>
        </w:rPr>
        <w:t>Cryl</w:t>
      </w:r>
      <w:r w:rsidR="00DC0186">
        <w:rPr>
          <w:rFonts w:ascii="Times New Roman" w:hAnsi="Times New Roman"/>
        </w:rPr>
        <w:t>aflor</w:t>
      </w:r>
      <w:proofErr w:type="spellEnd"/>
      <w:r w:rsidR="00D369FA">
        <w:rPr>
          <w:rFonts w:ascii="Times New Roman" w:hAnsi="Times New Roman"/>
        </w:rPr>
        <w:t xml:space="preserve"> T-301</w:t>
      </w:r>
      <w:r w:rsidR="00B35E10">
        <w:rPr>
          <w:rFonts w:ascii="Times New Roman" w:hAnsi="Times New Roman"/>
        </w:rPr>
        <w:t xml:space="preserve"> </w:t>
      </w:r>
    </w:p>
    <w:p w14:paraId="3A87CFAC" w14:textId="77777777" w:rsidR="00D65F6A" w:rsidRDefault="00D65F6A" w:rsidP="007A3D47">
      <w:pPr>
        <w:tabs>
          <w:tab w:val="left" w:pos="576"/>
          <w:tab w:val="left" w:pos="1008"/>
          <w:tab w:val="left" w:pos="1440"/>
          <w:tab w:val="left" w:pos="1728"/>
          <w:tab w:val="left" w:pos="2016"/>
          <w:tab w:val="left" w:pos="2304"/>
        </w:tabs>
        <w:ind w:left="1440" w:hanging="1440"/>
        <w:rPr>
          <w:rFonts w:ascii="Times New Roman" w:hAnsi="Times New Roman"/>
        </w:rPr>
      </w:pPr>
    </w:p>
    <w:p w14:paraId="0736DFC4" w14:textId="77777777" w:rsidR="007A3D47" w:rsidRDefault="00D65F6A"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7A3D47">
        <w:rPr>
          <w:rFonts w:ascii="Times New Roman" w:hAnsi="Times New Roman"/>
        </w:rPr>
        <w:t>Percent reactive resin</w:t>
      </w:r>
      <w:r w:rsidR="007A3D47">
        <w:rPr>
          <w:rFonts w:ascii="Times New Roman" w:hAnsi="Times New Roman"/>
        </w:rPr>
        <w:tab/>
      </w:r>
      <w:r w:rsidR="007A3D47">
        <w:rPr>
          <w:rFonts w:ascii="Times New Roman" w:hAnsi="Times New Roman"/>
        </w:rPr>
        <w:tab/>
      </w:r>
      <w:r w:rsidR="007A3D47">
        <w:rPr>
          <w:rFonts w:ascii="Times New Roman" w:hAnsi="Times New Roman"/>
        </w:rPr>
        <w:tab/>
      </w:r>
      <w:r w:rsidR="007A3D47">
        <w:rPr>
          <w:rFonts w:ascii="Times New Roman" w:hAnsi="Times New Roman"/>
        </w:rPr>
        <w:tab/>
        <w:t>100</w:t>
      </w:r>
      <w:r w:rsidR="00E41C55">
        <w:rPr>
          <w:rFonts w:ascii="Times New Roman" w:hAnsi="Times New Roman"/>
        </w:rPr>
        <w:t xml:space="preserve"> %</w:t>
      </w:r>
    </w:p>
    <w:p w14:paraId="5F33135B" w14:textId="77777777" w:rsidR="00755638" w:rsidRDefault="00755638"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sidR="00E41C55">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t>&lt;100</w:t>
      </w:r>
      <w:r w:rsidR="00E41C55">
        <w:rPr>
          <w:rFonts w:ascii="Times New Roman" w:hAnsi="Times New Roman"/>
        </w:rPr>
        <w:t xml:space="preserve"> g/L</w:t>
      </w:r>
    </w:p>
    <w:p w14:paraId="457A69E4"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3</w:t>
      </w:r>
      <w:r w:rsidR="00D65F6A">
        <w:rPr>
          <w:rFonts w:ascii="Times New Roman" w:hAnsi="Times New Roman"/>
        </w:rPr>
        <w:t>.</w:t>
      </w:r>
      <w:r>
        <w:rPr>
          <w:rFonts w:ascii="Times New Roman" w:hAnsi="Times New Roman"/>
        </w:rPr>
        <w:tab/>
        <w:t>Water absorption ASTM D</w:t>
      </w:r>
      <w:r w:rsidR="005051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t>0.4</w:t>
      </w:r>
      <w:r w:rsidR="00E41C55">
        <w:rPr>
          <w:rFonts w:ascii="Times New Roman" w:hAnsi="Times New Roman"/>
        </w:rPr>
        <w:t xml:space="preserve"> %</w:t>
      </w:r>
    </w:p>
    <w:p w14:paraId="043D35E2"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4</w:t>
      </w:r>
      <w:r w:rsidR="00D65F6A">
        <w:rPr>
          <w:rFonts w:ascii="Times New Roman" w:hAnsi="Times New Roman"/>
        </w:rPr>
        <w:t>.</w:t>
      </w:r>
      <w:r>
        <w:rPr>
          <w:rFonts w:ascii="Times New Roman" w:hAnsi="Times New Roman"/>
        </w:rPr>
        <w:tab/>
        <w:t>Tensile strength, ASTM D</w:t>
      </w:r>
      <w:r w:rsidR="005051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t>3</w:t>
      </w:r>
      <w:r w:rsidR="00E41C55">
        <w:rPr>
          <w:rFonts w:ascii="Times New Roman" w:hAnsi="Times New Roman"/>
        </w:rPr>
        <w:t>,</w:t>
      </w:r>
      <w:r>
        <w:rPr>
          <w:rFonts w:ascii="Times New Roman" w:hAnsi="Times New Roman"/>
        </w:rPr>
        <w:t>550</w:t>
      </w:r>
      <w:r w:rsidR="00E41C55">
        <w:rPr>
          <w:rFonts w:ascii="Times New Roman" w:hAnsi="Times New Roman"/>
        </w:rPr>
        <w:t xml:space="preserve"> psi</w:t>
      </w:r>
    </w:p>
    <w:p w14:paraId="3B48E1B7"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5</w:t>
      </w:r>
      <w:r w:rsidR="00D65F6A">
        <w:rPr>
          <w:rFonts w:ascii="Times New Roman" w:hAnsi="Times New Roman"/>
        </w:rPr>
        <w:t>.</w:t>
      </w:r>
      <w:r>
        <w:rPr>
          <w:rFonts w:ascii="Times New Roman" w:hAnsi="Times New Roman"/>
        </w:rPr>
        <w:tab/>
        <w:t>Tensile modulus, ASTM D</w:t>
      </w:r>
      <w:r w:rsidR="005051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t>300,000</w:t>
      </w:r>
      <w:r w:rsidR="00E41C55">
        <w:rPr>
          <w:rFonts w:ascii="Times New Roman" w:hAnsi="Times New Roman"/>
        </w:rPr>
        <w:t xml:space="preserve"> psi</w:t>
      </w:r>
    </w:p>
    <w:p w14:paraId="7607EF50"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6</w:t>
      </w:r>
      <w:r w:rsidR="00D65F6A">
        <w:rPr>
          <w:rFonts w:ascii="Times New Roman" w:hAnsi="Times New Roman"/>
        </w:rPr>
        <w:t>.</w:t>
      </w:r>
      <w:r>
        <w:rPr>
          <w:rFonts w:ascii="Times New Roman" w:hAnsi="Times New Roman"/>
        </w:rPr>
        <w:tab/>
        <w:t>Coefficient of thermal expansion</w:t>
      </w:r>
      <w:r>
        <w:rPr>
          <w:rFonts w:ascii="Times New Roman" w:hAnsi="Times New Roman"/>
        </w:rPr>
        <w:tab/>
      </w:r>
      <w:r>
        <w:rPr>
          <w:rFonts w:ascii="Times New Roman" w:hAnsi="Times New Roman"/>
        </w:rPr>
        <w:tab/>
      </w:r>
    </w:p>
    <w:p w14:paraId="2974B4FE"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505129">
        <w:rPr>
          <w:rFonts w:ascii="Times New Roman" w:hAnsi="Times New Roman"/>
        </w:rPr>
        <w:t xml:space="preserve"> </w:t>
      </w:r>
      <w:r>
        <w:rPr>
          <w:rFonts w:ascii="Times New Roman" w:hAnsi="Times New Roman"/>
        </w:rPr>
        <w:t>638</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w:t>
      </w:r>
      <w:r w:rsidR="00E41C55">
        <w:rPr>
          <w:rFonts w:ascii="Times New Roman" w:hAnsi="Times New Roman"/>
        </w:rPr>
        <w:t xml:space="preserve"> in/in/F</w:t>
      </w:r>
    </w:p>
    <w:p w14:paraId="7D504185"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7</w:t>
      </w:r>
      <w:r w:rsidR="00D65F6A">
        <w:rPr>
          <w:rFonts w:ascii="Times New Roman" w:hAnsi="Times New Roman"/>
        </w:rPr>
        <w:t>.</w:t>
      </w:r>
      <w:r>
        <w:rPr>
          <w:rFonts w:ascii="Times New Roman" w:hAnsi="Times New Roman"/>
        </w:rPr>
        <w:tab/>
        <w:t>Electrical resistance ASTM D</w:t>
      </w:r>
      <w:r w:rsidR="00505129">
        <w:rPr>
          <w:rFonts w:ascii="Times New Roman" w:hAnsi="Times New Roman"/>
        </w:rPr>
        <w:t xml:space="preserve"> </w:t>
      </w:r>
      <w:r>
        <w:rPr>
          <w:rFonts w:ascii="Times New Roman" w:hAnsi="Times New Roman"/>
        </w:rPr>
        <w:t>257</w:t>
      </w:r>
    </w:p>
    <w:p w14:paraId="0AEE95F0" w14:textId="77777777" w:rsidR="007A3D47" w:rsidRPr="00E41C55"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15</w:t>
      </w:r>
      <w:r w:rsidR="00E41C55">
        <w:rPr>
          <w:rFonts w:ascii="Times New Roman" w:hAnsi="Times New Roman"/>
        </w:rPr>
        <w:t xml:space="preserve"> ohm-cm</w:t>
      </w:r>
    </w:p>
    <w:p w14:paraId="7DFACD29" w14:textId="77777777" w:rsidR="007A3D47" w:rsidRPr="00E41C55"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12</w:t>
      </w:r>
      <w:r w:rsidR="00E41C55">
        <w:rPr>
          <w:rFonts w:ascii="Times New Roman" w:hAnsi="Times New Roman"/>
        </w:rPr>
        <w:t xml:space="preserve"> ohm</w:t>
      </w:r>
    </w:p>
    <w:p w14:paraId="199D87D9"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8</w:t>
      </w:r>
      <w:r w:rsidR="00D65F6A">
        <w:rPr>
          <w:rFonts w:ascii="Times New Roman" w:hAnsi="Times New Roman"/>
        </w:rPr>
        <w:t>.</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4B713D50"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sidR="00E41C55">
        <w:rPr>
          <w:rFonts w:ascii="Times New Roman" w:hAnsi="Times New Roman"/>
        </w:rPr>
        <w:tab/>
      </w:r>
      <w:r w:rsidR="00E41C55">
        <w:rPr>
          <w:rFonts w:ascii="Times New Roman" w:hAnsi="Times New Roman"/>
        </w:rPr>
        <w:tab/>
      </w:r>
      <w:r w:rsidR="00E41C55">
        <w:rPr>
          <w:rFonts w:ascii="Times New Roman" w:hAnsi="Times New Roman"/>
        </w:rPr>
        <w:tab/>
      </w:r>
      <w:r>
        <w:rPr>
          <w:rFonts w:ascii="Times New Roman" w:hAnsi="Times New Roman"/>
        </w:rPr>
        <w:t>0.9</w:t>
      </w:r>
      <w:r w:rsidR="00E41C55">
        <w:rPr>
          <w:rFonts w:ascii="Times New Roman" w:hAnsi="Times New Roman"/>
        </w:rPr>
        <w:t xml:space="preserve"> g/cm-hr-mm HG x 10 </w:t>
      </w:r>
      <w:r w:rsidR="00E41C55">
        <w:rPr>
          <w:rFonts w:ascii="Times New Roman" w:hAnsi="Times New Roman"/>
          <w:vertAlign w:val="superscript"/>
        </w:rPr>
        <w:t>-9</w:t>
      </w:r>
    </w:p>
    <w:p w14:paraId="524A09B7"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9</w:t>
      </w:r>
      <w:r w:rsidR="00D65F6A">
        <w:rPr>
          <w:rFonts w:ascii="Times New Roman" w:hAnsi="Times New Roman"/>
        </w:rPr>
        <w:t>.</w:t>
      </w:r>
      <w:r>
        <w:rPr>
          <w:rFonts w:ascii="Times New Roman" w:hAnsi="Times New Roman"/>
        </w:rPr>
        <w:tab/>
        <w:t>Potlife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w:t>
      </w:r>
      <w:r w:rsidR="00E41C55">
        <w:rPr>
          <w:rFonts w:ascii="Times New Roman" w:hAnsi="Times New Roman"/>
        </w:rPr>
        <w:t xml:space="preserve"> minutes</w:t>
      </w:r>
    </w:p>
    <w:p w14:paraId="7D63A1A5"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10</w:t>
      </w:r>
      <w:r w:rsidR="00D65F6A">
        <w:rPr>
          <w:rFonts w:ascii="Times New Roman" w:hAnsi="Times New Roman"/>
        </w:rPr>
        <w:t>.</w:t>
      </w:r>
      <w:r>
        <w:rPr>
          <w:rFonts w:ascii="Times New Roman" w:hAnsi="Times New Roman"/>
        </w:rPr>
        <w:tab/>
        <w:t>Cure time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w:t>
      </w:r>
      <w:r w:rsidR="00E41C55">
        <w:rPr>
          <w:rFonts w:ascii="Times New Roman" w:hAnsi="Times New Roman"/>
        </w:rPr>
        <w:t xml:space="preserve"> minutes</w:t>
      </w:r>
    </w:p>
    <w:p w14:paraId="723D33EB"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11</w:t>
      </w:r>
      <w:r w:rsidR="00D65F6A">
        <w:rPr>
          <w:rFonts w:ascii="Times New Roman" w:hAnsi="Times New Roman"/>
        </w:rPr>
        <w:t>.</w:t>
      </w:r>
      <w:r w:rsidR="00E41C55">
        <w:rPr>
          <w:rFonts w:ascii="Times New Roman" w:hAnsi="Times New Roman"/>
        </w:rPr>
        <w:tab/>
        <w:t>Recoat time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w:t>
      </w:r>
      <w:r w:rsidR="00E41C55">
        <w:rPr>
          <w:rFonts w:ascii="Times New Roman" w:hAnsi="Times New Roman"/>
        </w:rPr>
        <w:t xml:space="preserve"> minutes</w:t>
      </w:r>
    </w:p>
    <w:p w14:paraId="30FDBDAD" w14:textId="77777777" w:rsidR="007A3D47" w:rsidRDefault="00CB41DA"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sidR="00D65F6A">
        <w:rPr>
          <w:rFonts w:ascii="Times New Roman" w:hAnsi="Times New Roman"/>
        </w:rPr>
        <w:t>.</w:t>
      </w:r>
      <w:r w:rsidR="00D65F6A">
        <w:rPr>
          <w:rFonts w:ascii="Times New Roman" w:hAnsi="Times New Roman"/>
        </w:rPr>
        <w:tab/>
      </w:r>
      <w:r w:rsidR="007A3D47">
        <w:rPr>
          <w:rFonts w:ascii="Times New Roman" w:hAnsi="Times New Roman"/>
        </w:rPr>
        <w:t>Multi-coat application, solution weld</w:t>
      </w:r>
      <w:r w:rsidR="007A3D47">
        <w:rPr>
          <w:rFonts w:ascii="Times New Roman" w:hAnsi="Times New Roman"/>
        </w:rPr>
        <w:tab/>
      </w:r>
      <w:r w:rsidR="007A3D47">
        <w:rPr>
          <w:rFonts w:ascii="Times New Roman" w:hAnsi="Times New Roman"/>
        </w:rPr>
        <w:tab/>
        <w:t>yes</w:t>
      </w:r>
    </w:p>
    <w:p w14:paraId="116260B4" w14:textId="77777777" w:rsidR="00472F25" w:rsidRDefault="00472F25" w:rsidP="007A3D47">
      <w:pPr>
        <w:tabs>
          <w:tab w:val="left" w:pos="576"/>
          <w:tab w:val="left" w:pos="1008"/>
          <w:tab w:val="left" w:pos="1440"/>
          <w:tab w:val="left" w:pos="1728"/>
          <w:tab w:val="left" w:pos="2016"/>
          <w:tab w:val="left" w:pos="2304"/>
        </w:tabs>
        <w:ind w:left="1440" w:hanging="1440"/>
        <w:rPr>
          <w:rFonts w:ascii="Times New Roman" w:hAnsi="Times New Roman"/>
        </w:rPr>
      </w:pPr>
    </w:p>
    <w:p w14:paraId="06249E7A"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45E073EE"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4ECC417C"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0CF90B9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493E55A7"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bond test, installation tolerances and other conditions affecting flooring performance.</w:t>
      </w:r>
    </w:p>
    <w:p w14:paraId="7768D18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B3B8E3A" w14:textId="77777777" w:rsidR="002F1580" w:rsidRDefault="002C3825" w:rsidP="00B43374">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r>
        <w:rPr>
          <w:rFonts w:ascii="Times New Roman" w:hAnsi="Times New Roman"/>
        </w:rPr>
        <w:tab/>
      </w:r>
    </w:p>
    <w:p w14:paraId="06CBFA8D" w14:textId="77777777" w:rsidR="0041228B" w:rsidRDefault="0041228B" w:rsidP="00B4337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5A579E88"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6E69A0CB"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654A8055"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762A2EFE"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4B59B89D" w14:textId="77777777" w:rsidR="00695AF2" w:rsidRDefault="00695AF2" w:rsidP="00695AF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Bond Test:  Random tests for adequate bond strength shall be conducted on the substrate while the surface preparation is ongoing and prior to application of the primer, in accordance with the Manufacturer's recommendations.</w:t>
      </w:r>
    </w:p>
    <w:p w14:paraId="4C0C4011" w14:textId="77777777" w:rsidR="00695AF2" w:rsidRDefault="00695AF2" w:rsidP="00695AF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 minimum frequency of three tests per 5000 sf.  Smaller areas shall receive a minimum of three tests.</w:t>
      </w:r>
    </w:p>
    <w:p w14:paraId="0D02AEA3" w14:textId="77777777" w:rsidR="00695AF2" w:rsidRDefault="00695AF2" w:rsidP="00695AF2">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Based on the test results, additional substrate preparation may be required before proceeding with the installation of the system.</w:t>
      </w:r>
    </w:p>
    <w:p w14:paraId="3AF24A41" w14:textId="77777777" w:rsidR="000A3793" w:rsidRDefault="00695AF2" w:rsidP="000A379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0A3793">
        <w:rPr>
          <w:rFonts w:ascii="Times New Roman" w:hAnsi="Times New Roman"/>
        </w:rPr>
        <w:t>Moisture Testing:  Perform tests recommended by manufacturer and as follows.</w:t>
      </w:r>
    </w:p>
    <w:p w14:paraId="7C176B70" w14:textId="77777777" w:rsidR="000A3793" w:rsidRDefault="000A3793" w:rsidP="000A3793">
      <w:pPr>
        <w:tabs>
          <w:tab w:val="left" w:pos="576"/>
          <w:tab w:val="left" w:pos="1008"/>
          <w:tab w:val="left" w:pos="1440"/>
          <w:tab w:val="left" w:pos="1728"/>
          <w:tab w:val="left" w:pos="2016"/>
          <w:tab w:val="left" w:pos="2304"/>
        </w:tabs>
        <w:ind w:left="1725" w:hanging="1725"/>
      </w:pPr>
      <w:r>
        <w:lastRenderedPageBreak/>
        <w:t xml:space="preserve">.  </w:t>
      </w:r>
      <w:r>
        <w:tab/>
      </w:r>
      <w:r>
        <w:tab/>
      </w:r>
      <w:r>
        <w:tab/>
        <w:t>a.</w:t>
      </w:r>
      <w:r>
        <w:tab/>
        <w:t>Perform relative humidity test using is situ probes, ASTM F 2170.  Proceed with installation only after substrates have a maximum 85% relative humidity level measurement.</w:t>
      </w:r>
    </w:p>
    <w:p w14:paraId="2981A100" w14:textId="77777777" w:rsidR="000A3793" w:rsidRDefault="000A3793" w:rsidP="000A3793">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r>
      <w:r w:rsidR="0014245D">
        <w:t>b</w:t>
      </w:r>
      <w:r>
        <w:t>.</w:t>
      </w:r>
      <w:r>
        <w:tab/>
        <w:t xml:space="preserve">If the </w:t>
      </w:r>
      <w:r w:rsidR="0014245D">
        <w:t xml:space="preserve">relative humidity </w:t>
      </w:r>
      <w:r>
        <w:t>exceeds 85% then the Owner and/or Engineer shall be notified and advised of additional cost for the possible installation of a vapor mitigation system that has been approved by the manufacturer or other means to lower the value to the acceptable limit.</w:t>
      </w:r>
    </w:p>
    <w:p w14:paraId="6D0A3378" w14:textId="77777777" w:rsidR="0041228B"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842D23">
        <w:rPr>
          <w:rFonts w:ascii="Times New Roman" w:hAnsi="Times New Roman"/>
        </w:rPr>
        <w:t>4</w:t>
      </w:r>
      <w:r>
        <w:rPr>
          <w:rFonts w:ascii="Times New Roman" w:hAnsi="Times New Roman"/>
        </w:rPr>
        <w:t>.</w:t>
      </w:r>
      <w:r>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3B6584D2"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842D23">
        <w:rPr>
          <w:rFonts w:ascii="Times New Roman" w:hAnsi="Times New Roman"/>
        </w:rPr>
        <w:t>5</w:t>
      </w:r>
      <w:r w:rsidR="0041228B">
        <w:rPr>
          <w:rFonts w:ascii="Times New Roman" w:hAnsi="Times New Roman"/>
        </w:rPr>
        <w:t xml:space="preserve">. </w:t>
      </w:r>
      <w:r w:rsidR="0041228B">
        <w:rPr>
          <w:rFonts w:ascii="Times New Roman" w:hAnsi="Times New Roman"/>
        </w:rPr>
        <w:tab/>
        <w:t>Mechanical surface preparation</w:t>
      </w:r>
    </w:p>
    <w:p w14:paraId="40A53A71"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81508B">
        <w:rPr>
          <w:rFonts w:ascii="Times New Roman" w:hAnsi="Times New Roman"/>
        </w:rPr>
        <w:t>3-4</w:t>
      </w:r>
      <w:r w:rsidR="00331936">
        <w:rPr>
          <w:rFonts w:ascii="Times New Roman" w:hAnsi="Times New Roman"/>
        </w:rPr>
        <w:t xml:space="preserve"> as described by the International Concrete Repair Institute. </w:t>
      </w:r>
    </w:p>
    <w:p w14:paraId="1DBFC5D6"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611572D7"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0EE3829E"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49169913"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02FB5828"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chiseled or chipped-out and repaired.</w:t>
      </w:r>
    </w:p>
    <w:p w14:paraId="7F71995F"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4415BD1C"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1104C5CC"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7F24E8CA" w14:textId="77777777" w:rsidR="0041228B" w:rsidRDefault="00552311" w:rsidP="00B43374">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46038ABD" w14:textId="77777777" w:rsidR="0041228B" w:rsidRDefault="0041228B" w:rsidP="00B43374">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0EE4A2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6B67B4">
        <w:rPr>
          <w:rFonts w:ascii="Times New Roman" w:hAnsi="Times New Roman"/>
        </w:rPr>
        <w:t>f</w:t>
      </w:r>
      <w:r w:rsidR="004072FD">
        <w:rPr>
          <w:rFonts w:ascii="Times New Roman" w:hAnsi="Times New Roman"/>
        </w:rPr>
        <w:t>our</w:t>
      </w:r>
      <w:r>
        <w:rPr>
          <w:rFonts w:ascii="Times New Roman" w:hAnsi="Times New Roman"/>
        </w:rPr>
        <w:t xml:space="preserve"> distinct steps as listed below:</w:t>
      </w:r>
    </w:p>
    <w:p w14:paraId="209F9DA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r w:rsidR="00824DBD">
        <w:rPr>
          <w:rFonts w:ascii="Times New Roman" w:hAnsi="Times New Roman"/>
        </w:rPr>
        <w:t>, Bond Tests</w:t>
      </w:r>
    </w:p>
    <w:p w14:paraId="2670B1B8"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4C5E9857" w14:textId="77777777" w:rsidR="0041228B" w:rsidRDefault="006675C5">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t>
      </w:r>
    </w:p>
    <w:p w14:paraId="640719CB" w14:textId="77777777" w:rsidR="0041228B" w:rsidRDefault="00F750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C47536">
        <w:rPr>
          <w:rFonts w:ascii="Times New Roman" w:hAnsi="Times New Roman"/>
        </w:rPr>
        <w:t xml:space="preserve"> application</w:t>
      </w:r>
    </w:p>
    <w:p w14:paraId="7F7578E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58AD29C9"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0628F07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B9CF285" w14:textId="77777777" w:rsidR="00B43374"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7F10BF7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Primer</w:t>
      </w:r>
    </w:p>
    <w:p w14:paraId="408F2342"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E4876C3" w14:textId="18C5A313"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proofErr w:type="spellStart"/>
      <w:r w:rsidR="0091034E">
        <w:rPr>
          <w:rFonts w:ascii="Times New Roman" w:hAnsi="Times New Roman"/>
        </w:rPr>
        <w:t>Crylaflor</w:t>
      </w:r>
      <w:proofErr w:type="spellEnd"/>
      <w:r w:rsidR="00FC5827">
        <w:rPr>
          <w:rFonts w:ascii="Times New Roman" w:hAnsi="Times New Roman"/>
        </w:rPr>
        <w:t xml:space="preserve"> P-101 </w:t>
      </w:r>
      <w:r>
        <w:rPr>
          <w:rFonts w:ascii="Times New Roman" w:hAnsi="Times New Roman"/>
        </w:rPr>
        <w:t xml:space="preserve">shall consist of one </w:t>
      </w:r>
      <w:r w:rsidR="00FC5827">
        <w:rPr>
          <w:rFonts w:ascii="Times New Roman" w:hAnsi="Times New Roman"/>
        </w:rPr>
        <w:t xml:space="preserve">roller applied </w:t>
      </w:r>
      <w:r>
        <w:rPr>
          <w:rFonts w:ascii="Times New Roman" w:hAnsi="Times New Roman"/>
        </w:rPr>
        <w:t xml:space="preserve">coat with a coverage rate of </w:t>
      </w:r>
      <w:r w:rsidR="0081508B">
        <w:rPr>
          <w:rFonts w:ascii="Times New Roman" w:hAnsi="Times New Roman"/>
        </w:rPr>
        <w:t>9</w:t>
      </w:r>
      <w:r w:rsidR="0014245D">
        <w:rPr>
          <w:rFonts w:ascii="Times New Roman" w:hAnsi="Times New Roman"/>
        </w:rPr>
        <w:t>0</w:t>
      </w:r>
      <w:r>
        <w:rPr>
          <w:rFonts w:ascii="Times New Roman" w:hAnsi="Times New Roman"/>
        </w:rPr>
        <w:t>-1</w:t>
      </w:r>
      <w:r w:rsidR="0014245D">
        <w:rPr>
          <w:rFonts w:ascii="Times New Roman" w:hAnsi="Times New Roman"/>
        </w:rPr>
        <w:t>0</w:t>
      </w:r>
      <w:r>
        <w:rPr>
          <w:rFonts w:ascii="Times New Roman" w:hAnsi="Times New Roman"/>
        </w:rPr>
        <w:t xml:space="preserve">0 </w:t>
      </w:r>
      <w:r w:rsidR="00361A21">
        <w:rPr>
          <w:rFonts w:ascii="Times New Roman" w:hAnsi="Times New Roman"/>
        </w:rPr>
        <w:t>sf</w:t>
      </w:r>
      <w:r w:rsidR="00FC5827">
        <w:rPr>
          <w:rFonts w:ascii="Times New Roman" w:hAnsi="Times New Roman"/>
        </w:rPr>
        <w:t>/gal.</w:t>
      </w:r>
    </w:p>
    <w:p w14:paraId="4D01043C"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t>All components shall be measured and mixed in accordance with the Manufacturer's recommendations.</w:t>
      </w:r>
    </w:p>
    <w:p w14:paraId="3B0C5321" w14:textId="77777777" w:rsidR="0041228B" w:rsidRDefault="004B409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sidR="0041228B">
        <w:rPr>
          <w:rFonts w:ascii="Times New Roman" w:hAnsi="Times New Roman"/>
        </w:rPr>
        <w:t>.</w:t>
      </w:r>
      <w:r w:rsidR="0041228B">
        <w:rPr>
          <w:rFonts w:ascii="Times New Roman" w:hAnsi="Times New Roman"/>
        </w:rPr>
        <w:tab/>
        <w:t xml:space="preserve">The primer shall cure tack-free before application of the floor topping.  </w:t>
      </w:r>
    </w:p>
    <w:p w14:paraId="62DDF0F4" w14:textId="77777777" w:rsidR="00B43374" w:rsidRDefault="004B4091" w:rsidP="00B43374">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4.      </w:t>
      </w:r>
      <w:r w:rsidR="0041228B">
        <w:rPr>
          <w:rFonts w:ascii="Times New Roman" w:hAnsi="Times New Roman"/>
        </w:rPr>
        <w:t>Porous concrete may require a second coat of primer should the first coat be absorbed.</w:t>
      </w:r>
    </w:p>
    <w:p w14:paraId="7771A3EB" w14:textId="77777777" w:rsidR="00B43374" w:rsidRDefault="00B43374" w:rsidP="00B43374">
      <w:pPr>
        <w:tabs>
          <w:tab w:val="left" w:pos="576"/>
          <w:tab w:val="left" w:pos="1008"/>
          <w:tab w:val="left" w:pos="1728"/>
          <w:tab w:val="left" w:pos="2016"/>
          <w:tab w:val="left" w:pos="2304"/>
        </w:tabs>
        <w:ind w:left="1005"/>
        <w:rPr>
          <w:rFonts w:ascii="Times New Roman" w:hAnsi="Times New Roman"/>
        </w:rPr>
      </w:pPr>
    </w:p>
    <w:p w14:paraId="5DAA620F" w14:textId="77777777" w:rsidR="00B43374" w:rsidRDefault="00B43374" w:rsidP="006675C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C.</w:t>
      </w:r>
      <w:r>
        <w:rPr>
          <w:rFonts w:ascii="Times New Roman" w:hAnsi="Times New Roman"/>
        </w:rPr>
        <w:tab/>
        <w:t>Topping</w:t>
      </w:r>
    </w:p>
    <w:p w14:paraId="6C80C4AB"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The topping shall be applied in one lift with a nominal thickness of 1/8 inch.</w:t>
      </w:r>
    </w:p>
    <w:p w14:paraId="2305D18E"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and filler together with a hardener powder that is to be added in accordance with the Manufacturer's recommendations.</w:t>
      </w:r>
    </w:p>
    <w:p w14:paraId="3144EAC3"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powder shall be added to the resin and thoroughly dispersed by suitably approved mechanical means.  SL Filler Blend shall then be added to the catalyzed mixture and dispersed in the same manner to achieve a homogenous blend.</w:t>
      </w:r>
    </w:p>
    <w:p w14:paraId="3BEEFAD4" w14:textId="77777777" w:rsidR="006675C5" w:rsidRDefault="006675C5" w:rsidP="006675C5">
      <w:pPr>
        <w:numPr>
          <w:ilvl w:val="0"/>
          <w:numId w:val="22"/>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cured primed surfaces using gage rakes, trowels or other systems approved by the Manufacturer. </w:t>
      </w:r>
    </w:p>
    <w:p w14:paraId="5A197580" w14:textId="77777777" w:rsidR="006675C5" w:rsidRDefault="006675C5" w:rsidP="006675C5">
      <w:pPr>
        <w:numPr>
          <w:ilvl w:val="0"/>
          <w:numId w:val="22"/>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raking and/or trowel into place, the topping shall be degassed with a porcupine roller.</w:t>
      </w:r>
    </w:p>
    <w:p w14:paraId="1DBD8B37" w14:textId="77777777" w:rsidR="00E0631D" w:rsidRDefault="00E0631D" w:rsidP="00E0631D">
      <w:pPr>
        <w:tabs>
          <w:tab w:val="left" w:pos="576"/>
          <w:tab w:val="left" w:pos="1008"/>
          <w:tab w:val="left" w:pos="1728"/>
          <w:tab w:val="left" w:pos="2016"/>
          <w:tab w:val="left" w:pos="2304"/>
        </w:tabs>
        <w:ind w:left="1005"/>
        <w:rPr>
          <w:rFonts w:ascii="Times New Roman" w:hAnsi="Times New Roman"/>
        </w:rPr>
      </w:pPr>
    </w:p>
    <w:p w14:paraId="0B927D0C" w14:textId="77777777" w:rsidR="0041228B" w:rsidRDefault="006675C5" w:rsidP="00B43374">
      <w:pPr>
        <w:tabs>
          <w:tab w:val="left" w:pos="576"/>
          <w:tab w:val="left" w:pos="1008"/>
          <w:tab w:val="left" w:pos="1728"/>
          <w:tab w:val="left" w:pos="2016"/>
          <w:tab w:val="left" w:pos="2304"/>
        </w:tabs>
        <w:rPr>
          <w:rFonts w:ascii="Times New Roman" w:hAnsi="Times New Roman"/>
        </w:rPr>
      </w:pPr>
      <w:r>
        <w:rPr>
          <w:rFonts w:ascii="Times New Roman" w:hAnsi="Times New Roman"/>
        </w:rPr>
        <w:tab/>
      </w:r>
      <w:r w:rsidR="00497952">
        <w:rPr>
          <w:rFonts w:ascii="Times New Roman" w:hAnsi="Times New Roman"/>
        </w:rPr>
        <w:t>D</w:t>
      </w:r>
      <w:r w:rsidR="0041228B">
        <w:rPr>
          <w:rFonts w:ascii="Times New Roman" w:hAnsi="Times New Roman"/>
        </w:rPr>
        <w:t>.</w:t>
      </w:r>
      <w:r w:rsidR="0041228B">
        <w:rPr>
          <w:rFonts w:ascii="Times New Roman" w:hAnsi="Times New Roman"/>
        </w:rPr>
        <w:tab/>
      </w:r>
      <w:r w:rsidR="00EA31F6">
        <w:rPr>
          <w:rFonts w:ascii="Times New Roman" w:hAnsi="Times New Roman"/>
        </w:rPr>
        <w:t>Topcoat</w:t>
      </w:r>
    </w:p>
    <w:p w14:paraId="0DD3F474" w14:textId="5FB1F7F7" w:rsidR="00E0631D" w:rsidRDefault="0041228B" w:rsidP="00E0631D">
      <w:pPr>
        <w:numPr>
          <w:ilvl w:val="1"/>
          <w:numId w:val="3"/>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The </w:t>
      </w:r>
      <w:r w:rsidR="00EA31F6">
        <w:rPr>
          <w:rFonts w:ascii="Times New Roman" w:hAnsi="Times New Roman"/>
        </w:rPr>
        <w:t>roller applier topcoat of</w:t>
      </w:r>
      <w:r w:rsidR="00045360">
        <w:rPr>
          <w:rFonts w:ascii="Times New Roman" w:hAnsi="Times New Roman"/>
        </w:rPr>
        <w:t xml:space="preserve"> </w:t>
      </w:r>
      <w:proofErr w:type="spellStart"/>
      <w:r w:rsidR="00EA31F6">
        <w:rPr>
          <w:rFonts w:ascii="Times New Roman" w:hAnsi="Times New Roman"/>
        </w:rPr>
        <w:t>Cryl</w:t>
      </w:r>
      <w:r w:rsidR="0091034E">
        <w:rPr>
          <w:rFonts w:ascii="Times New Roman" w:hAnsi="Times New Roman"/>
        </w:rPr>
        <w:t>aflor</w:t>
      </w:r>
      <w:proofErr w:type="spellEnd"/>
      <w:r w:rsidR="00EA31F6">
        <w:rPr>
          <w:rFonts w:ascii="Times New Roman" w:hAnsi="Times New Roman"/>
        </w:rPr>
        <w:t xml:space="preserve"> T-301</w:t>
      </w:r>
      <w:r>
        <w:rPr>
          <w:rFonts w:ascii="Times New Roman" w:hAnsi="Times New Roman"/>
        </w:rPr>
        <w:t xml:space="preserve"> shall </w:t>
      </w:r>
      <w:r w:rsidR="00A97F85">
        <w:rPr>
          <w:rFonts w:ascii="Times New Roman" w:hAnsi="Times New Roman"/>
        </w:rPr>
        <w:t>have</w:t>
      </w:r>
      <w:r>
        <w:rPr>
          <w:rFonts w:ascii="Times New Roman" w:hAnsi="Times New Roman"/>
        </w:rPr>
        <w:t xml:space="preserve"> a coverage rate of </w:t>
      </w:r>
      <w:r w:rsidR="0014245D">
        <w:rPr>
          <w:rFonts w:ascii="Times New Roman" w:hAnsi="Times New Roman"/>
        </w:rPr>
        <w:t>80</w:t>
      </w:r>
      <w:r w:rsidR="00CE2AAB">
        <w:rPr>
          <w:rFonts w:ascii="Times New Roman" w:hAnsi="Times New Roman"/>
        </w:rPr>
        <w:t>-</w:t>
      </w:r>
      <w:r w:rsidR="004072FD">
        <w:rPr>
          <w:rFonts w:ascii="Times New Roman" w:hAnsi="Times New Roman"/>
        </w:rPr>
        <w:t>1</w:t>
      </w:r>
      <w:r w:rsidR="0014245D">
        <w:rPr>
          <w:rFonts w:ascii="Times New Roman" w:hAnsi="Times New Roman"/>
        </w:rPr>
        <w:t>0</w:t>
      </w:r>
      <w:r w:rsidR="00CE2AAB">
        <w:rPr>
          <w:rFonts w:ascii="Times New Roman" w:hAnsi="Times New Roman"/>
        </w:rPr>
        <w:t>0 sf/gal</w:t>
      </w:r>
      <w:r w:rsidR="00EA31F6">
        <w:rPr>
          <w:rFonts w:ascii="Times New Roman" w:hAnsi="Times New Roman"/>
        </w:rPr>
        <w:t>.</w:t>
      </w:r>
    </w:p>
    <w:p w14:paraId="1755B75F" w14:textId="77777777" w:rsidR="00E0631D" w:rsidRDefault="00E0631D" w:rsidP="00E0631D">
      <w:pPr>
        <w:tabs>
          <w:tab w:val="left" w:pos="576"/>
          <w:tab w:val="left" w:pos="1008"/>
          <w:tab w:val="left" w:pos="1440"/>
          <w:tab w:val="left" w:pos="1728"/>
          <w:tab w:val="left" w:pos="2016"/>
          <w:tab w:val="left" w:pos="2304"/>
        </w:tabs>
        <w:ind w:left="1290"/>
        <w:rPr>
          <w:rFonts w:ascii="Times New Roman" w:hAnsi="Times New Roman"/>
        </w:rPr>
      </w:pPr>
    </w:p>
    <w:p w14:paraId="4E6877F3" w14:textId="77777777" w:rsidR="00E0631D" w:rsidRDefault="0041228B" w:rsidP="00E0631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E0631D">
        <w:rPr>
          <w:rFonts w:ascii="Times New Roman" w:hAnsi="Times New Roman"/>
        </w:rPr>
        <w:t>3.4</w:t>
      </w:r>
      <w:r w:rsidR="00E0631D">
        <w:rPr>
          <w:rFonts w:ascii="Times New Roman" w:hAnsi="Times New Roman"/>
        </w:rPr>
        <w:tab/>
        <w:t>FIELD QUALITY CONTROL</w:t>
      </w:r>
    </w:p>
    <w:p w14:paraId="18CE8736" w14:textId="77777777" w:rsidR="00E0631D" w:rsidRDefault="00E0631D" w:rsidP="00E0631D">
      <w:pPr>
        <w:tabs>
          <w:tab w:val="left" w:pos="576"/>
          <w:tab w:val="left" w:pos="1008"/>
          <w:tab w:val="left" w:pos="1440"/>
          <w:tab w:val="left" w:pos="1728"/>
          <w:tab w:val="left" w:pos="2016"/>
          <w:tab w:val="left" w:pos="2304"/>
        </w:tabs>
        <w:ind w:left="180"/>
        <w:rPr>
          <w:rFonts w:ascii="Times New Roman" w:hAnsi="Times New Roman"/>
        </w:rPr>
      </w:pPr>
    </w:p>
    <w:p w14:paraId="4625E59A" w14:textId="77777777" w:rsidR="00E0631D" w:rsidRDefault="00E0631D" w:rsidP="00E0631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t>A.</w:t>
      </w:r>
      <w:r>
        <w:rPr>
          <w:rFonts w:ascii="Times New Roman" w:hAnsi="Times New Roman"/>
        </w:rPr>
        <w:tab/>
        <w:t>Tests, Inspection</w:t>
      </w:r>
    </w:p>
    <w:p w14:paraId="36E62D9F" w14:textId="77777777" w:rsidR="00E0631D" w:rsidRDefault="00E0631D" w:rsidP="00E0631D">
      <w:pPr>
        <w:tabs>
          <w:tab w:val="left" w:pos="576"/>
          <w:tab w:val="left" w:pos="1008"/>
          <w:tab w:val="left" w:pos="1440"/>
          <w:tab w:val="left" w:pos="1728"/>
          <w:tab w:val="left" w:pos="2016"/>
          <w:tab w:val="left" w:pos="2304"/>
        </w:tabs>
        <w:ind w:left="900" w:hanging="360"/>
        <w:rPr>
          <w:rFonts w:ascii="Times New Roman" w:hAnsi="Times New Roman"/>
        </w:rPr>
      </w:pPr>
    </w:p>
    <w:p w14:paraId="3770FD16" w14:textId="77777777" w:rsidR="00E0631D" w:rsidRDefault="00E0631D" w:rsidP="00E0631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04AA040C" w14:textId="77777777" w:rsidR="00E0631D" w:rsidRDefault="00E0631D" w:rsidP="00E0631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0969E5AD" w14:textId="77777777" w:rsidR="00E0631D" w:rsidRDefault="00E0631D" w:rsidP="00E0631D">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 xml:space="preserve">Air, substrate temperatures and, if applicable, dew point.  </w:t>
      </w:r>
    </w:p>
    <w:p w14:paraId="3E9CE2DB" w14:textId="77777777" w:rsidR="00E0631D" w:rsidRDefault="00E0631D" w:rsidP="00E0631D">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Bond Test of the primer to the substrate shall be checked as per Clause 3.2, A, 2</w:t>
      </w:r>
    </w:p>
    <w:p w14:paraId="23B7D090" w14:textId="77777777" w:rsidR="00E0631D" w:rsidRDefault="00E0631D" w:rsidP="00E0631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Coverage Rates</w:t>
      </w:r>
    </w:p>
    <w:p w14:paraId="5DC8F875" w14:textId="77777777" w:rsidR="00E0631D" w:rsidRDefault="00E0631D" w:rsidP="00E0631D">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01F079AC" w14:textId="77777777" w:rsidR="0041228B" w:rsidRDefault="0041228B" w:rsidP="00E0631D">
      <w:pPr>
        <w:tabs>
          <w:tab w:val="left" w:pos="576"/>
          <w:tab w:val="left" w:pos="1008"/>
          <w:tab w:val="left" w:pos="1440"/>
          <w:tab w:val="left" w:pos="1728"/>
          <w:tab w:val="left" w:pos="2016"/>
          <w:tab w:val="left" w:pos="2304"/>
        </w:tabs>
        <w:rPr>
          <w:rFonts w:ascii="Times New Roman" w:hAnsi="Times New Roman"/>
        </w:rPr>
      </w:pPr>
    </w:p>
    <w:p w14:paraId="017874CF" w14:textId="77777777" w:rsidR="00C51910" w:rsidRDefault="00E0631D" w:rsidP="00E0631D">
      <w:pPr>
        <w:numPr>
          <w:ilvl w:val="1"/>
          <w:numId w:val="1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0525DAF5"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184DA47E"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75AC4507" w14:textId="77777777" w:rsidR="0041228B"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p>
    <w:p w14:paraId="6CE105F9" w14:textId="77777777" w:rsidR="00C51910" w:rsidRDefault="00C51910">
      <w:pPr>
        <w:tabs>
          <w:tab w:val="left" w:pos="576"/>
          <w:tab w:val="left" w:pos="1008"/>
          <w:tab w:val="left" w:pos="1440"/>
          <w:tab w:val="left" w:pos="1728"/>
          <w:tab w:val="left" w:pos="2016"/>
          <w:tab w:val="left" w:pos="2304"/>
        </w:tabs>
        <w:ind w:left="1008" w:hanging="1008"/>
        <w:rPr>
          <w:rFonts w:ascii="Arial" w:hAnsi="Arial"/>
        </w:rPr>
      </w:pPr>
      <w:r>
        <w:rPr>
          <w:rFonts w:ascii="Times New Roman" w:hAnsi="Times New Roman"/>
        </w:rPr>
        <w:tab/>
        <w:t>B.</w:t>
      </w:r>
      <w:r>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0FAF0B2F" w14:textId="77777777" w:rsidR="0041228B" w:rsidRDefault="0041228B">
      <w:pPr>
        <w:tabs>
          <w:tab w:val="left" w:pos="576"/>
          <w:tab w:val="left" w:pos="1008"/>
          <w:tab w:val="left" w:pos="1440"/>
          <w:tab w:val="left" w:pos="1728"/>
          <w:tab w:val="left" w:pos="2016"/>
          <w:tab w:val="left" w:pos="2304"/>
        </w:tabs>
        <w:rPr>
          <w:rFonts w:ascii="Times New Roman" w:hAnsi="Times New Roman"/>
          <w:i/>
          <w:sz w:val="22"/>
        </w:rPr>
      </w:pPr>
    </w:p>
    <w:p w14:paraId="494CC8F0" w14:textId="5D1284E4" w:rsidR="0041228B" w:rsidRDefault="0091034E" w:rsidP="0081508B">
      <w:pPr>
        <w:tabs>
          <w:tab w:val="left" w:pos="576"/>
          <w:tab w:val="left" w:pos="1008"/>
          <w:tab w:val="left" w:pos="1440"/>
          <w:tab w:val="left" w:pos="1728"/>
          <w:tab w:val="left" w:pos="2016"/>
          <w:tab w:val="left" w:pos="2304"/>
        </w:tabs>
        <w:rPr>
          <w:rFonts w:ascii="Arial" w:hAnsi="Arial"/>
          <w:i/>
          <w:sz w:val="12"/>
        </w:rPr>
      </w:pPr>
      <w:r>
        <w:rPr>
          <w:rFonts w:ascii="Arial" w:hAnsi="Arial"/>
          <w:i/>
          <w:sz w:val="12"/>
        </w:rPr>
        <w:t>5/6/2025</w:t>
      </w:r>
      <w:r w:rsidR="005515F0">
        <w:rPr>
          <w:rFonts w:ascii="Arial" w:hAnsi="Arial"/>
          <w:i/>
          <w:sz w:val="12"/>
        </w:rPr>
        <w:t xml:space="preserve"> </w:t>
      </w:r>
      <w:proofErr w:type="spellStart"/>
      <w:r w:rsidR="0081508B">
        <w:rPr>
          <w:rFonts w:ascii="Arial" w:hAnsi="Arial"/>
          <w:i/>
          <w:sz w:val="12"/>
        </w:rPr>
        <w:t>Cryl</w:t>
      </w:r>
      <w:proofErr w:type="spellEnd"/>
      <w:r w:rsidR="0081508B">
        <w:rPr>
          <w:rFonts w:ascii="Arial" w:hAnsi="Arial"/>
          <w:i/>
          <w:sz w:val="12"/>
        </w:rPr>
        <w:t>-A-Gard SL Standard Specification</w:t>
      </w:r>
      <w:r w:rsidR="0081508B">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A6D20">
        <w:rPr>
          <w:rFonts w:ascii="Arial" w:hAnsi="Arial"/>
          <w:i/>
          <w:sz w:val="12"/>
        </w:rPr>
        <w:tab/>
      </w:r>
      <w:r w:rsidR="0041228B">
        <w:rPr>
          <w:rFonts w:ascii="Arial" w:hAnsi="Arial"/>
          <w:i/>
          <w:sz w:val="12"/>
        </w:rPr>
        <w:t>Please recycle - Thank you!</w:t>
      </w:r>
    </w:p>
    <w:sectPr w:rsidR="0041228B" w:rsidSect="00E33AF3">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3C8D" w14:textId="77777777" w:rsidR="00D83D2D" w:rsidRDefault="00D83D2D">
      <w:r>
        <w:separator/>
      </w:r>
    </w:p>
  </w:endnote>
  <w:endnote w:type="continuationSeparator" w:id="0">
    <w:p w14:paraId="012FD084" w14:textId="77777777" w:rsidR="00D83D2D" w:rsidRDefault="00D8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D3B" w14:textId="5088B010" w:rsidR="00D10907" w:rsidRDefault="00E33AF3"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D10907">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F532" w14:textId="77777777" w:rsidR="00D10907" w:rsidRDefault="00D10907" w:rsidP="007012C3">
    <w:pPr>
      <w:pStyle w:val="Footer"/>
      <w:pBdr>
        <w:top w:val="single" w:sz="18" w:space="0" w:color="auto"/>
      </w:pBdr>
      <w:tabs>
        <w:tab w:val="left" w:pos="6480"/>
      </w:tabs>
      <w:jc w:val="right"/>
    </w:pPr>
    <w:r>
      <w:t xml:space="preserve">DUR-A-FLEX, Inc. STANDARD SPECIFICATION </w:t>
    </w:r>
  </w:p>
  <w:p w14:paraId="08C13F28" w14:textId="77777777" w:rsidR="00D10907" w:rsidRDefault="00D10907"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D0C3" w14:textId="77777777" w:rsidR="00D83D2D" w:rsidRDefault="00D83D2D">
      <w:r>
        <w:separator/>
      </w:r>
    </w:p>
  </w:footnote>
  <w:footnote w:type="continuationSeparator" w:id="0">
    <w:p w14:paraId="582C0FA3" w14:textId="77777777" w:rsidR="00D83D2D" w:rsidRDefault="00D8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4835" w14:textId="67C9DB5A" w:rsidR="00D10907" w:rsidRDefault="00E33AF3">
    <w:pPr>
      <w:pStyle w:val="Header"/>
      <w:tabs>
        <w:tab w:val="clear" w:pos="8640"/>
        <w:tab w:val="left" w:pos="1620"/>
        <w:tab w:val="right" w:pos="9720"/>
      </w:tabs>
    </w:pPr>
    <w:r>
      <w:rPr>
        <w:b/>
        <w:sz w:val="24"/>
      </w:rPr>
      <w:t>Sherwin-Williams High Performance Flooring</w:t>
    </w:r>
    <w:r w:rsidR="00D10907">
      <w:rPr>
        <w:b/>
        <w:sz w:val="24"/>
      </w:rPr>
      <w:tab/>
    </w:r>
    <w:r w:rsidR="00D10907">
      <w:rPr>
        <w:b/>
        <w:sz w:val="24"/>
      </w:rPr>
      <w:tab/>
    </w:r>
  </w:p>
  <w:p w14:paraId="1A7617A9" w14:textId="77777777" w:rsidR="00D10907" w:rsidRDefault="00D10907">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D10907" w14:paraId="6A47D3DE" w14:textId="77777777">
      <w:trPr>
        <w:cantSplit/>
      </w:trPr>
      <w:tc>
        <w:tcPr>
          <w:tcW w:w="5040" w:type="dxa"/>
        </w:tcPr>
        <w:p w14:paraId="04554991" w14:textId="77777777" w:rsidR="00D10907" w:rsidRDefault="00D10907">
          <w:pPr>
            <w:pStyle w:val="Header"/>
            <w:ind w:left="-90"/>
            <w:rPr>
              <w:b/>
              <w:sz w:val="24"/>
            </w:rPr>
          </w:pPr>
          <w:r>
            <w:rPr>
              <w:b/>
              <w:sz w:val="24"/>
            </w:rPr>
            <w:t>DUR-A-FLEX, Inc.</w:t>
          </w:r>
        </w:p>
      </w:tc>
      <w:tc>
        <w:tcPr>
          <w:tcW w:w="5112" w:type="dxa"/>
        </w:tcPr>
        <w:p w14:paraId="56F403EF" w14:textId="77777777" w:rsidR="00D10907" w:rsidRDefault="00D10907">
          <w:pPr>
            <w:pStyle w:val="Header"/>
            <w:ind w:right="-36"/>
            <w:jc w:val="right"/>
          </w:pPr>
          <w:r>
            <w:t xml:space="preserve">Page </w:t>
          </w:r>
          <w:r>
            <w:fldChar w:fldCharType="begin"/>
          </w:r>
          <w:r>
            <w:instrText>PAGE</w:instrText>
          </w:r>
          <w:r>
            <w:fldChar w:fldCharType="separate"/>
          </w:r>
          <w:r w:rsidR="004A6D20">
            <w:rPr>
              <w:noProof/>
            </w:rPr>
            <w:t>1</w:t>
          </w:r>
          <w:r>
            <w:fldChar w:fldCharType="end"/>
          </w:r>
          <w:r>
            <w:t xml:space="preserve"> of 6</w:t>
          </w:r>
        </w:p>
      </w:tc>
    </w:tr>
  </w:tbl>
  <w:p w14:paraId="6097E900" w14:textId="77777777" w:rsidR="00D10907" w:rsidRDefault="00D10907">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33D4D92"/>
    <w:multiLevelType w:val="multilevel"/>
    <w:tmpl w:val="5FD61E4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7"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57382124">
    <w:abstractNumId w:val="21"/>
  </w:num>
  <w:num w:numId="2" w16cid:durableId="830099836">
    <w:abstractNumId w:val="6"/>
  </w:num>
  <w:num w:numId="3" w16cid:durableId="1362127283">
    <w:abstractNumId w:val="20"/>
  </w:num>
  <w:num w:numId="4" w16cid:durableId="1073745695">
    <w:abstractNumId w:val="0"/>
  </w:num>
  <w:num w:numId="5" w16cid:durableId="1471556221">
    <w:abstractNumId w:val="7"/>
  </w:num>
  <w:num w:numId="6" w16cid:durableId="1105005554">
    <w:abstractNumId w:val="15"/>
  </w:num>
  <w:num w:numId="7" w16cid:durableId="1899168698">
    <w:abstractNumId w:val="13"/>
  </w:num>
  <w:num w:numId="8" w16cid:durableId="428042959">
    <w:abstractNumId w:val="10"/>
  </w:num>
  <w:num w:numId="9" w16cid:durableId="1520511853">
    <w:abstractNumId w:val="8"/>
  </w:num>
  <w:num w:numId="10" w16cid:durableId="769859870">
    <w:abstractNumId w:val="24"/>
  </w:num>
  <w:num w:numId="11" w16cid:durableId="1177424853">
    <w:abstractNumId w:val="1"/>
  </w:num>
  <w:num w:numId="12" w16cid:durableId="342051452">
    <w:abstractNumId w:val="23"/>
  </w:num>
  <w:num w:numId="13" w16cid:durableId="1056969238">
    <w:abstractNumId w:val="18"/>
    <w:lvlOverride w:ilvl="0">
      <w:startOverride w:val="1"/>
    </w:lvlOverride>
  </w:num>
  <w:num w:numId="14" w16cid:durableId="405616304">
    <w:abstractNumId w:val="2"/>
  </w:num>
  <w:num w:numId="15" w16cid:durableId="1248736248">
    <w:abstractNumId w:val="11"/>
  </w:num>
  <w:num w:numId="16" w16cid:durableId="2025592168">
    <w:abstractNumId w:val="14"/>
  </w:num>
  <w:num w:numId="17" w16cid:durableId="1900047213">
    <w:abstractNumId w:val="4"/>
  </w:num>
  <w:num w:numId="18" w16cid:durableId="1945841559">
    <w:abstractNumId w:val="22"/>
  </w:num>
  <w:num w:numId="19" w16cid:durableId="1938441393">
    <w:abstractNumId w:val="12"/>
  </w:num>
  <w:num w:numId="20" w16cid:durableId="1989439551">
    <w:abstractNumId w:val="16"/>
  </w:num>
  <w:num w:numId="21" w16cid:durableId="1966279050">
    <w:abstractNumId w:val="9"/>
  </w:num>
  <w:num w:numId="22" w16cid:durableId="859053843">
    <w:abstractNumId w:val="19"/>
  </w:num>
  <w:num w:numId="23" w16cid:durableId="1629623180">
    <w:abstractNumId w:val="17"/>
  </w:num>
  <w:num w:numId="24" w16cid:durableId="259797344">
    <w:abstractNumId w:val="5"/>
  </w:num>
  <w:num w:numId="25" w16cid:durableId="2133941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45360"/>
    <w:rsid w:val="000454E9"/>
    <w:rsid w:val="000551B5"/>
    <w:rsid w:val="00060DEE"/>
    <w:rsid w:val="0006499C"/>
    <w:rsid w:val="0008189F"/>
    <w:rsid w:val="0009224B"/>
    <w:rsid w:val="000A28CE"/>
    <w:rsid w:val="000A3793"/>
    <w:rsid w:val="000C13E9"/>
    <w:rsid w:val="000F1145"/>
    <w:rsid w:val="00112C83"/>
    <w:rsid w:val="00125772"/>
    <w:rsid w:val="0014245D"/>
    <w:rsid w:val="00150B10"/>
    <w:rsid w:val="00156335"/>
    <w:rsid w:val="001665DB"/>
    <w:rsid w:val="0017186D"/>
    <w:rsid w:val="001A2A6A"/>
    <w:rsid w:val="001B5A25"/>
    <w:rsid w:val="001C60AB"/>
    <w:rsid w:val="001D2297"/>
    <w:rsid w:val="00252884"/>
    <w:rsid w:val="002614EC"/>
    <w:rsid w:val="00273D6F"/>
    <w:rsid w:val="00282174"/>
    <w:rsid w:val="002A1707"/>
    <w:rsid w:val="002C3825"/>
    <w:rsid w:val="002C5E6F"/>
    <w:rsid w:val="002D3384"/>
    <w:rsid w:val="002D3642"/>
    <w:rsid w:val="002E365D"/>
    <w:rsid w:val="002F0949"/>
    <w:rsid w:val="002F1580"/>
    <w:rsid w:val="0030792D"/>
    <w:rsid w:val="0033069C"/>
    <w:rsid w:val="00331717"/>
    <w:rsid w:val="00331936"/>
    <w:rsid w:val="00337F6F"/>
    <w:rsid w:val="00361A21"/>
    <w:rsid w:val="003756EE"/>
    <w:rsid w:val="00380959"/>
    <w:rsid w:val="00380D9C"/>
    <w:rsid w:val="003933C4"/>
    <w:rsid w:val="003B1A30"/>
    <w:rsid w:val="003B5FF2"/>
    <w:rsid w:val="003C50C8"/>
    <w:rsid w:val="003C57B8"/>
    <w:rsid w:val="003D5010"/>
    <w:rsid w:val="003D7901"/>
    <w:rsid w:val="003F1164"/>
    <w:rsid w:val="004072FD"/>
    <w:rsid w:val="0041228B"/>
    <w:rsid w:val="00421824"/>
    <w:rsid w:val="00432049"/>
    <w:rsid w:val="00433B39"/>
    <w:rsid w:val="004401C6"/>
    <w:rsid w:val="00445636"/>
    <w:rsid w:val="00452F3C"/>
    <w:rsid w:val="00454D29"/>
    <w:rsid w:val="00465819"/>
    <w:rsid w:val="00472F25"/>
    <w:rsid w:val="00473FFE"/>
    <w:rsid w:val="0047759B"/>
    <w:rsid w:val="00497952"/>
    <w:rsid w:val="004A3E23"/>
    <w:rsid w:val="004A6D20"/>
    <w:rsid w:val="004B4091"/>
    <w:rsid w:val="004C0501"/>
    <w:rsid w:val="004C2A72"/>
    <w:rsid w:val="004E0B65"/>
    <w:rsid w:val="004E1F51"/>
    <w:rsid w:val="00505129"/>
    <w:rsid w:val="00542835"/>
    <w:rsid w:val="005515F0"/>
    <w:rsid w:val="00552311"/>
    <w:rsid w:val="005576DA"/>
    <w:rsid w:val="005A06C6"/>
    <w:rsid w:val="005A485B"/>
    <w:rsid w:val="005A6052"/>
    <w:rsid w:val="005C769A"/>
    <w:rsid w:val="005D2EC0"/>
    <w:rsid w:val="0061180D"/>
    <w:rsid w:val="006256E7"/>
    <w:rsid w:val="00632E09"/>
    <w:rsid w:val="006472E8"/>
    <w:rsid w:val="006530B0"/>
    <w:rsid w:val="0066332F"/>
    <w:rsid w:val="006675C5"/>
    <w:rsid w:val="006754F2"/>
    <w:rsid w:val="00682C4A"/>
    <w:rsid w:val="00683506"/>
    <w:rsid w:val="00690D7F"/>
    <w:rsid w:val="00695AF2"/>
    <w:rsid w:val="006A70CC"/>
    <w:rsid w:val="006B67B4"/>
    <w:rsid w:val="006B67E2"/>
    <w:rsid w:val="006D16C8"/>
    <w:rsid w:val="006D78FE"/>
    <w:rsid w:val="006E2761"/>
    <w:rsid w:val="006F62ED"/>
    <w:rsid w:val="007012C3"/>
    <w:rsid w:val="00737CB0"/>
    <w:rsid w:val="007466AB"/>
    <w:rsid w:val="00755638"/>
    <w:rsid w:val="0076766D"/>
    <w:rsid w:val="007744AD"/>
    <w:rsid w:val="00775DDD"/>
    <w:rsid w:val="00781603"/>
    <w:rsid w:val="00793477"/>
    <w:rsid w:val="007A3D47"/>
    <w:rsid w:val="007B04EF"/>
    <w:rsid w:val="007B7974"/>
    <w:rsid w:val="007D30FE"/>
    <w:rsid w:val="007D4803"/>
    <w:rsid w:val="007F07EF"/>
    <w:rsid w:val="007F1354"/>
    <w:rsid w:val="007F4D7A"/>
    <w:rsid w:val="00810678"/>
    <w:rsid w:val="00813F74"/>
    <w:rsid w:val="0081508B"/>
    <w:rsid w:val="00824595"/>
    <w:rsid w:val="00824DBD"/>
    <w:rsid w:val="00842D23"/>
    <w:rsid w:val="00857C59"/>
    <w:rsid w:val="0086622C"/>
    <w:rsid w:val="008737FE"/>
    <w:rsid w:val="008768DC"/>
    <w:rsid w:val="008D0A02"/>
    <w:rsid w:val="008F3DA2"/>
    <w:rsid w:val="008F5BED"/>
    <w:rsid w:val="00903278"/>
    <w:rsid w:val="0091034E"/>
    <w:rsid w:val="0091381B"/>
    <w:rsid w:val="00922F41"/>
    <w:rsid w:val="00956745"/>
    <w:rsid w:val="00962607"/>
    <w:rsid w:val="00965C22"/>
    <w:rsid w:val="00970C41"/>
    <w:rsid w:val="00975329"/>
    <w:rsid w:val="009A30AD"/>
    <w:rsid w:val="009B2071"/>
    <w:rsid w:val="009B406B"/>
    <w:rsid w:val="009B5175"/>
    <w:rsid w:val="009D3203"/>
    <w:rsid w:val="009D789B"/>
    <w:rsid w:val="009E39BB"/>
    <w:rsid w:val="00A047DB"/>
    <w:rsid w:val="00A31F89"/>
    <w:rsid w:val="00A32511"/>
    <w:rsid w:val="00A52B8B"/>
    <w:rsid w:val="00A54A02"/>
    <w:rsid w:val="00A7249A"/>
    <w:rsid w:val="00A777EB"/>
    <w:rsid w:val="00A81FB1"/>
    <w:rsid w:val="00A9506E"/>
    <w:rsid w:val="00A97F85"/>
    <w:rsid w:val="00AA333E"/>
    <w:rsid w:val="00AA61F9"/>
    <w:rsid w:val="00AB2DEE"/>
    <w:rsid w:val="00AB3C88"/>
    <w:rsid w:val="00AC328B"/>
    <w:rsid w:val="00AC6269"/>
    <w:rsid w:val="00B22E3A"/>
    <w:rsid w:val="00B35E10"/>
    <w:rsid w:val="00B43374"/>
    <w:rsid w:val="00B52796"/>
    <w:rsid w:val="00B53421"/>
    <w:rsid w:val="00B55587"/>
    <w:rsid w:val="00B678E8"/>
    <w:rsid w:val="00B71FFD"/>
    <w:rsid w:val="00B75420"/>
    <w:rsid w:val="00B862D6"/>
    <w:rsid w:val="00B939F6"/>
    <w:rsid w:val="00BA04FF"/>
    <w:rsid w:val="00BA253D"/>
    <w:rsid w:val="00BC6B9F"/>
    <w:rsid w:val="00BF39CB"/>
    <w:rsid w:val="00BF51CC"/>
    <w:rsid w:val="00BF5991"/>
    <w:rsid w:val="00C15459"/>
    <w:rsid w:val="00C16825"/>
    <w:rsid w:val="00C16956"/>
    <w:rsid w:val="00C17200"/>
    <w:rsid w:val="00C24F63"/>
    <w:rsid w:val="00C47536"/>
    <w:rsid w:val="00C51910"/>
    <w:rsid w:val="00C622E7"/>
    <w:rsid w:val="00C85D6C"/>
    <w:rsid w:val="00C87159"/>
    <w:rsid w:val="00CA16E0"/>
    <w:rsid w:val="00CA3CEF"/>
    <w:rsid w:val="00CA4820"/>
    <w:rsid w:val="00CA6F26"/>
    <w:rsid w:val="00CB41DA"/>
    <w:rsid w:val="00CB46F7"/>
    <w:rsid w:val="00CC69EE"/>
    <w:rsid w:val="00CE2AAB"/>
    <w:rsid w:val="00CE4EB0"/>
    <w:rsid w:val="00CE5A16"/>
    <w:rsid w:val="00D10907"/>
    <w:rsid w:val="00D369FA"/>
    <w:rsid w:val="00D372EF"/>
    <w:rsid w:val="00D53139"/>
    <w:rsid w:val="00D65F6A"/>
    <w:rsid w:val="00D720DA"/>
    <w:rsid w:val="00D83D2D"/>
    <w:rsid w:val="00DC0186"/>
    <w:rsid w:val="00DD102F"/>
    <w:rsid w:val="00DD3D4E"/>
    <w:rsid w:val="00DE47BF"/>
    <w:rsid w:val="00DE5097"/>
    <w:rsid w:val="00E0631D"/>
    <w:rsid w:val="00E06F96"/>
    <w:rsid w:val="00E174E6"/>
    <w:rsid w:val="00E2026A"/>
    <w:rsid w:val="00E25E14"/>
    <w:rsid w:val="00E33AF3"/>
    <w:rsid w:val="00E41C55"/>
    <w:rsid w:val="00E422E5"/>
    <w:rsid w:val="00E44441"/>
    <w:rsid w:val="00E5787B"/>
    <w:rsid w:val="00E60A5C"/>
    <w:rsid w:val="00E64FE9"/>
    <w:rsid w:val="00E74D40"/>
    <w:rsid w:val="00E861AD"/>
    <w:rsid w:val="00EA31F6"/>
    <w:rsid w:val="00EB14E8"/>
    <w:rsid w:val="00ED5454"/>
    <w:rsid w:val="00EF5ED8"/>
    <w:rsid w:val="00F11220"/>
    <w:rsid w:val="00F24565"/>
    <w:rsid w:val="00F26C70"/>
    <w:rsid w:val="00F3291F"/>
    <w:rsid w:val="00F721E7"/>
    <w:rsid w:val="00F750C2"/>
    <w:rsid w:val="00FB4BBB"/>
    <w:rsid w:val="00FC5827"/>
    <w:rsid w:val="00FC6733"/>
    <w:rsid w:val="00FC692C"/>
    <w:rsid w:val="00FE2D00"/>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B2136"/>
  <w15:chartTrackingRefBased/>
  <w15:docId w15:val="{242F704D-9EAE-47FE-9B1C-DEB2BC9C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433B39"/>
    <w:rPr>
      <w:color w:val="0563C1"/>
      <w:u w:val="single"/>
    </w:rPr>
  </w:style>
  <w:style w:type="paragraph" w:styleId="BalloonText">
    <w:name w:val="Balloon Text"/>
    <w:basedOn w:val="Normal"/>
    <w:link w:val="BalloonTextChar"/>
    <w:rsid w:val="00B678E8"/>
    <w:rPr>
      <w:rFonts w:ascii="Times New Roman" w:hAnsi="Times New Roman"/>
      <w:sz w:val="18"/>
      <w:szCs w:val="18"/>
    </w:rPr>
  </w:style>
  <w:style w:type="character" w:customStyle="1" w:styleId="BalloonTextChar">
    <w:name w:val="Balloon Text Char"/>
    <w:link w:val="BalloonText"/>
    <w:rsid w:val="00B678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31266111">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A69168-9689-4DA0-AFB2-1AB48E2623CD}"/>
</file>

<file path=customXml/itemProps2.xml><?xml version="1.0" encoding="utf-8"?>
<ds:datastoreItem xmlns:ds="http://schemas.openxmlformats.org/officeDocument/2006/customXml" ds:itemID="{63D0E1FE-723B-4EE5-B45A-B098CA252FCA}"/>
</file>

<file path=customXml/itemProps3.xml><?xml version="1.0" encoding="utf-8"?>
<ds:datastoreItem xmlns:ds="http://schemas.openxmlformats.org/officeDocument/2006/customXml" ds:itemID="{E985E5C5-96CE-4F3D-AB15-B61A5E9C9EB7}"/>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142</TotalTime>
  <Pages>6</Pages>
  <Words>2266</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15170</CharactersWithSpaces>
  <SharedDoc>false</SharedDoc>
  <HLinks>
    <vt:vector size="6" baseType="variant">
      <vt:variant>
        <vt:i4>2097195</vt:i4>
      </vt:variant>
      <vt:variant>
        <vt:i4>0</vt:i4>
      </vt:variant>
      <vt:variant>
        <vt:i4>0</vt:i4>
      </vt:variant>
      <vt:variant>
        <vt:i4>5</vt:i4>
      </vt:variant>
      <vt:variant>
        <vt:lpwstr>mailto:Contact_Us@dur-a-flex.com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Phillip C Smith</cp:lastModifiedBy>
  <cp:revision>3</cp:revision>
  <cp:lastPrinted>2008-09-09T17:39:00Z</cp:lastPrinted>
  <dcterms:created xsi:type="dcterms:W3CDTF">2025-05-06T16:18:00Z</dcterms:created>
  <dcterms:modified xsi:type="dcterms:W3CDTF">2025-05-06T19:43:00Z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